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BC" w:rsidRDefault="005746BC" w:rsidP="00267BE9">
      <w:pPr>
        <w:spacing w:after="0"/>
        <w:jc w:val="center"/>
        <w:rPr>
          <w:b/>
          <w:sz w:val="24"/>
          <w:szCs w:val="24"/>
        </w:rPr>
      </w:pPr>
    </w:p>
    <w:p w:rsidR="005746BC" w:rsidRDefault="005746BC" w:rsidP="005746BC">
      <w:pPr>
        <w:spacing w:line="240" w:lineRule="auto"/>
        <w:jc w:val="center"/>
        <w:rPr>
          <w:b/>
          <w:sz w:val="24"/>
          <w:szCs w:val="24"/>
        </w:rPr>
      </w:pPr>
      <w:r>
        <w:rPr>
          <w:b/>
          <w:sz w:val="24"/>
          <w:szCs w:val="24"/>
        </w:rPr>
        <w:t>Sequenced Units for the Common Core State Standards in Mathematics</w:t>
      </w:r>
    </w:p>
    <w:p w:rsidR="005746BC" w:rsidRDefault="005746BC" w:rsidP="005746BC">
      <w:pPr>
        <w:spacing w:line="240" w:lineRule="auto"/>
        <w:jc w:val="center"/>
        <w:rPr>
          <w:b/>
          <w:sz w:val="24"/>
          <w:szCs w:val="24"/>
        </w:rPr>
      </w:pPr>
      <w:r>
        <w:rPr>
          <w:b/>
          <w:sz w:val="24"/>
          <w:szCs w:val="24"/>
        </w:rPr>
        <w:t>High School Geometry</w:t>
      </w:r>
    </w:p>
    <w:p w:rsidR="005746BC" w:rsidRDefault="005746BC" w:rsidP="005746BC">
      <w:pPr>
        <w:spacing w:line="240" w:lineRule="auto"/>
      </w:pPr>
      <w:r>
        <w:t>Students began their study of geometric concepts in middle school mathematics.  They studied area, surface area, and volume and informally investigated lines, angles, and triangles.  Students in middle school also explored transformations, including translations, reflections, rotations, and dilations.</w:t>
      </w:r>
    </w:p>
    <w:p w:rsidR="00426A5C" w:rsidRDefault="005746BC" w:rsidP="005746BC">
      <w:pPr>
        <w:spacing w:line="240" w:lineRule="auto"/>
      </w:pPr>
      <w:r>
        <w:t xml:space="preserve">The geometry course outlined in this document begins with </w:t>
      </w:r>
      <w:r w:rsidR="00664DF7">
        <w:t>developing</w:t>
      </w:r>
      <w:r>
        <w:t xml:space="preserve"> </w:t>
      </w:r>
      <w:r w:rsidR="00664DF7">
        <w:t>t</w:t>
      </w:r>
      <w:r>
        <w:t>he tools of geometry, including transformations, proof, and constructions.  These tools are used throughout the course as students formalize geometric</w:t>
      </w:r>
      <w:r w:rsidR="00426A5C">
        <w:t xml:space="preserve"> concepts studied in earlier courses and extend those ideas to new concepts presented in the high school standards.  There is a focus on modeling, problem solving, and proof throughout the course.</w:t>
      </w:r>
    </w:p>
    <w:p w:rsidR="00E631B9" w:rsidRDefault="00426A5C" w:rsidP="005746BC">
      <w:pPr>
        <w:spacing w:line="240" w:lineRule="auto"/>
      </w:pPr>
      <w:r>
        <w:t>This document reflects our current thinking related to the intent of the Common Core State Standards for Ma</w:t>
      </w:r>
      <w:r w:rsidR="00FD365C">
        <w:t>thematics (CCSSM) and assumes 17</w:t>
      </w:r>
      <w:r>
        <w:t>0 days f</w:t>
      </w:r>
      <w:r w:rsidR="00FD365C">
        <w:t>or instruction, divided among 11</w:t>
      </w:r>
      <w:r>
        <w:t xml:space="preserve"> units.  The number of days suggested for each unit assumes 45-minute class periods and is included to convey how instructional time should be balanced across the year.  The units are </w:t>
      </w:r>
      <w:r w:rsidR="00664DF7">
        <w:t>sequenced in a way</w:t>
      </w:r>
      <w:r>
        <w:t xml:space="preserve"> that we believe best develops and connects the mathematical content described in the CCSSM; however, the order of the standards included in any unit does no</w:t>
      </w:r>
      <w:r w:rsidR="00664DF7">
        <w:t>t</w:t>
      </w:r>
      <w:r>
        <w:t xml:space="preserve"> imply a sequence of content within that unit.  Some standards may be </w:t>
      </w:r>
      <w:r w:rsidR="00664DF7">
        <w:t>revisited</w:t>
      </w:r>
      <w:r>
        <w:t xml:space="preserve"> several times during the course; others may be only partially addressed in different units, depending on the focus of the u</w:t>
      </w:r>
      <w:r w:rsidR="00E631B9">
        <w:t>nit.  Strikethroughs in the text of the standards are used in some cases in an attempt to convey that focus, and comments are included throughout the document to clarify and provide additional background for each unit.</w:t>
      </w:r>
    </w:p>
    <w:p w:rsidR="00E631B9" w:rsidRDefault="00E631B9" w:rsidP="005746BC">
      <w:pPr>
        <w:spacing w:line="240" w:lineRule="auto"/>
      </w:pPr>
      <w:r>
        <w:t xml:space="preserve">Throughout Geometry, students should continue to </w:t>
      </w:r>
      <w:r w:rsidR="00664DF7">
        <w:t>develop</w:t>
      </w:r>
      <w:r>
        <w:t xml:space="preserve"> proficiency with the Common Core’s eight Standards for Mathematical Practice:</w:t>
      </w:r>
    </w:p>
    <w:p w:rsidR="00E631B9" w:rsidRDefault="00E631B9" w:rsidP="00E631B9">
      <w:pPr>
        <w:spacing w:after="0" w:line="240" w:lineRule="auto"/>
        <w:rPr>
          <w:b/>
        </w:rPr>
      </w:pPr>
      <w:r>
        <w:tab/>
      </w:r>
      <w:r>
        <w:rPr>
          <w:b/>
        </w:rPr>
        <w:t>1.  Make sense of problems and persevere in solving them.</w:t>
      </w:r>
      <w:r>
        <w:rPr>
          <w:b/>
        </w:rPr>
        <w:tab/>
      </w:r>
      <w:r>
        <w:rPr>
          <w:b/>
        </w:rPr>
        <w:tab/>
        <w:t>5.  Use appropriate tools strategically.</w:t>
      </w:r>
    </w:p>
    <w:p w:rsidR="00E631B9" w:rsidRDefault="00E631B9" w:rsidP="00E631B9">
      <w:pPr>
        <w:spacing w:after="0" w:line="240" w:lineRule="auto"/>
        <w:rPr>
          <w:b/>
        </w:rPr>
      </w:pPr>
      <w:r>
        <w:rPr>
          <w:b/>
        </w:rPr>
        <w:tab/>
        <w:t>2.  Reason abstractly and quantitatively.</w:t>
      </w:r>
      <w:r>
        <w:rPr>
          <w:b/>
        </w:rPr>
        <w:tab/>
      </w:r>
      <w:r>
        <w:rPr>
          <w:b/>
        </w:rPr>
        <w:tab/>
      </w:r>
      <w:r>
        <w:rPr>
          <w:b/>
        </w:rPr>
        <w:tab/>
      </w:r>
      <w:r>
        <w:rPr>
          <w:b/>
        </w:rPr>
        <w:tab/>
        <w:t>6.  Attend to precision.</w:t>
      </w:r>
    </w:p>
    <w:p w:rsidR="00E631B9" w:rsidRDefault="00E631B9" w:rsidP="00E631B9">
      <w:pPr>
        <w:spacing w:after="0" w:line="240" w:lineRule="auto"/>
        <w:rPr>
          <w:b/>
        </w:rPr>
      </w:pPr>
      <w:r>
        <w:rPr>
          <w:b/>
        </w:rPr>
        <w:tab/>
        <w:t>3.  Construct viable arguments and critique the reasoning of others.</w:t>
      </w:r>
      <w:r>
        <w:rPr>
          <w:b/>
        </w:rPr>
        <w:tab/>
        <w:t>7.  Look for and make use of structure.</w:t>
      </w:r>
    </w:p>
    <w:p w:rsidR="00E631B9" w:rsidRDefault="00E631B9" w:rsidP="00E631B9">
      <w:pPr>
        <w:spacing w:line="240" w:lineRule="auto"/>
        <w:rPr>
          <w:b/>
        </w:rPr>
      </w:pPr>
      <w:r>
        <w:rPr>
          <w:b/>
        </w:rPr>
        <w:tab/>
        <w:t>4.  Model with mathematics.</w:t>
      </w:r>
      <w:r>
        <w:rPr>
          <w:b/>
        </w:rPr>
        <w:tab/>
      </w:r>
      <w:r>
        <w:rPr>
          <w:b/>
        </w:rPr>
        <w:tab/>
      </w:r>
      <w:r>
        <w:rPr>
          <w:b/>
        </w:rPr>
        <w:tab/>
      </w:r>
      <w:r>
        <w:rPr>
          <w:b/>
        </w:rPr>
        <w:tab/>
      </w:r>
      <w:r>
        <w:rPr>
          <w:b/>
        </w:rPr>
        <w:tab/>
      </w:r>
      <w:r>
        <w:rPr>
          <w:b/>
        </w:rPr>
        <w:tab/>
        <w:t xml:space="preserve">8.  Look for and </w:t>
      </w:r>
      <w:r w:rsidR="00D14878">
        <w:rPr>
          <w:b/>
        </w:rPr>
        <w:t xml:space="preserve">express </w:t>
      </w:r>
      <w:r w:rsidR="00391FB1">
        <w:rPr>
          <w:b/>
        </w:rPr>
        <w:t>regularity in repeated reasoning.</w:t>
      </w:r>
    </w:p>
    <w:p w:rsidR="00391FB1" w:rsidRDefault="00391FB1" w:rsidP="00E631B9">
      <w:pPr>
        <w:spacing w:line="240" w:lineRule="auto"/>
      </w:pPr>
      <w:r>
        <w:t xml:space="preserve">These practices should become the natural way in which students come to understand and do mathematics.  While, depending on the content to be understood or on the problem to be solved, any practice might be brought to bear, some practices may prove more useful than others.  </w:t>
      </w:r>
      <w:r w:rsidR="00664DF7">
        <w:t>In</w:t>
      </w:r>
      <w:r>
        <w:t xml:space="preserve"> a high school geometry course, reasoning </w:t>
      </w:r>
      <w:r w:rsidR="00664DF7">
        <w:t>and developing</w:t>
      </w:r>
      <w:r>
        <w:t xml:space="preserve"> viable arguments are particularly important, as are use of strategic tools and precision of language.  </w:t>
      </w:r>
      <w:r w:rsidR="00664DF7">
        <w:t>Opportunities</w:t>
      </w:r>
      <w:r>
        <w:t xml:space="preserve"> for highlighting certain practices are indicated in different units in</w:t>
      </w:r>
      <w:r w:rsidR="00664DF7">
        <w:t xml:space="preserve"> </w:t>
      </w:r>
      <w:r>
        <w:t>this document, but this highlighting should not be interpreted to mean that other practices should be neglected in those units.</w:t>
      </w:r>
    </w:p>
    <w:p w:rsidR="00391FB1" w:rsidRDefault="00391FB1" w:rsidP="00E631B9">
      <w:pPr>
        <w:spacing w:after="0" w:line="240" w:lineRule="auto"/>
        <w:rPr>
          <w:b/>
        </w:rPr>
      </w:pPr>
    </w:p>
    <w:p w:rsidR="005746BC" w:rsidRDefault="005746BC" w:rsidP="005746BC">
      <w:pPr>
        <w:spacing w:line="240" w:lineRule="auto"/>
        <w:rPr>
          <w:b/>
          <w:sz w:val="24"/>
          <w:szCs w:val="24"/>
        </w:rPr>
      </w:pPr>
      <w:r>
        <w:rPr>
          <w:b/>
          <w:sz w:val="24"/>
          <w:szCs w:val="24"/>
        </w:rPr>
        <w:br w:type="page"/>
      </w:r>
    </w:p>
    <w:p w:rsidR="00134E2D" w:rsidRDefault="00267BE9" w:rsidP="00267BE9">
      <w:pPr>
        <w:spacing w:after="0"/>
        <w:jc w:val="center"/>
        <w:rPr>
          <w:b/>
          <w:sz w:val="24"/>
          <w:szCs w:val="24"/>
        </w:rPr>
      </w:pPr>
      <w:r>
        <w:rPr>
          <w:b/>
          <w:sz w:val="24"/>
          <w:szCs w:val="24"/>
        </w:rPr>
        <w:lastRenderedPageBreak/>
        <w:t>Sequenced Units for the Common Core State Standard in Mathematics</w:t>
      </w:r>
    </w:p>
    <w:p w:rsidR="00267BE9" w:rsidRDefault="00267BE9" w:rsidP="00267BE9">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486"/>
        <w:gridCol w:w="2034"/>
        <w:gridCol w:w="2358"/>
      </w:tblGrid>
      <w:tr w:rsidR="00267BE9" w:rsidTr="00AC56E7">
        <w:tc>
          <w:tcPr>
            <w:tcW w:w="8784" w:type="dxa"/>
            <w:gridSpan w:val="2"/>
            <w:shd w:val="clear" w:color="auto" w:fill="FF6600"/>
          </w:tcPr>
          <w:p w:rsidR="00267BE9" w:rsidRDefault="00267BE9" w:rsidP="00267BE9">
            <w:pPr>
              <w:rPr>
                <w:b/>
                <w:sz w:val="24"/>
                <w:szCs w:val="24"/>
              </w:rPr>
            </w:pPr>
            <w:r>
              <w:rPr>
                <w:b/>
                <w:sz w:val="24"/>
                <w:szCs w:val="24"/>
              </w:rPr>
              <w:t>Unit 1:  Geometric Transformations</w:t>
            </w:r>
          </w:p>
        </w:tc>
        <w:tc>
          <w:tcPr>
            <w:tcW w:w="4392" w:type="dxa"/>
            <w:gridSpan w:val="2"/>
            <w:shd w:val="clear" w:color="auto" w:fill="FF6600"/>
          </w:tcPr>
          <w:p w:rsidR="00267BE9" w:rsidRDefault="00267BE9" w:rsidP="00267BE9">
            <w:pPr>
              <w:rPr>
                <w:b/>
                <w:sz w:val="24"/>
                <w:szCs w:val="24"/>
              </w:rPr>
            </w:pPr>
            <w:r>
              <w:rPr>
                <w:b/>
                <w:sz w:val="24"/>
                <w:szCs w:val="24"/>
              </w:rPr>
              <w:t>Suggested number of days:  15</w:t>
            </w:r>
          </w:p>
        </w:tc>
      </w:tr>
      <w:tr w:rsidR="00267BE9" w:rsidTr="005028F7">
        <w:tc>
          <w:tcPr>
            <w:tcW w:w="13176" w:type="dxa"/>
            <w:gridSpan w:val="4"/>
          </w:tcPr>
          <w:p w:rsidR="00267BE9" w:rsidRDefault="00267BE9" w:rsidP="00E9388E">
            <w:pPr>
              <w:spacing w:line="276" w:lineRule="auto"/>
              <w:rPr>
                <w:sz w:val="20"/>
                <w:szCs w:val="20"/>
              </w:rPr>
            </w:pPr>
            <w:r>
              <w:rPr>
                <w:sz w:val="20"/>
                <w:szCs w:val="20"/>
              </w:rPr>
              <w:t>In high school, students formalize much of the geometric exploration from middle school.  In this unit, students develop rigorous definitions of three familiar congruence transformations:  reflections, translations, and rotations and use thes</w:t>
            </w:r>
            <w:r w:rsidR="00FA6BFB">
              <w:rPr>
                <w:sz w:val="20"/>
                <w:szCs w:val="20"/>
              </w:rPr>
              <w:t>e</w:t>
            </w:r>
            <w:r>
              <w:rPr>
                <w:sz w:val="20"/>
                <w:szCs w:val="20"/>
              </w:rPr>
              <w:t xml:space="preserve"> transformations to discover and prove geometric properties.  </w:t>
            </w:r>
            <w:r w:rsidR="00FA6BFB">
              <w:rPr>
                <w:sz w:val="20"/>
                <w:szCs w:val="20"/>
              </w:rPr>
              <w:t>Throughout</w:t>
            </w:r>
            <w:r>
              <w:rPr>
                <w:sz w:val="20"/>
                <w:szCs w:val="20"/>
              </w:rPr>
              <w:t xml:space="preserve"> the course, students will use transformations as a tool to </w:t>
            </w:r>
            <w:r w:rsidR="00FA6BFB">
              <w:rPr>
                <w:sz w:val="20"/>
                <w:szCs w:val="20"/>
              </w:rPr>
              <w:t>analyze</w:t>
            </w:r>
            <w:r>
              <w:rPr>
                <w:sz w:val="20"/>
                <w:szCs w:val="20"/>
              </w:rPr>
              <w:t xml:space="preserve"> and describe relationships between geometric figures. </w:t>
            </w:r>
          </w:p>
          <w:p w:rsidR="00E9388E" w:rsidRDefault="00E9388E" w:rsidP="00E9388E">
            <w:pPr>
              <w:spacing w:line="276" w:lineRule="auto"/>
              <w:rPr>
                <w:sz w:val="20"/>
                <w:szCs w:val="20"/>
              </w:rPr>
            </w:pPr>
          </w:p>
          <w:p w:rsidR="00E9388E" w:rsidRDefault="00E9388E" w:rsidP="00E9388E">
            <w:pPr>
              <w:spacing w:line="276" w:lineRule="auto"/>
              <w:rPr>
                <w:b/>
                <w:sz w:val="20"/>
                <w:szCs w:val="20"/>
              </w:rPr>
            </w:pPr>
            <w:r>
              <w:rPr>
                <w:b/>
                <w:sz w:val="20"/>
                <w:szCs w:val="20"/>
              </w:rPr>
              <w:t>Common Core State Standards for Mathematical Practice</w:t>
            </w:r>
          </w:p>
          <w:p w:rsidR="00E9388E" w:rsidRDefault="00617534" w:rsidP="00E9388E">
            <w:pPr>
              <w:spacing w:line="276" w:lineRule="auto"/>
              <w:rPr>
                <w:sz w:val="20"/>
                <w:szCs w:val="20"/>
              </w:rPr>
            </w:pPr>
            <w:r>
              <w:rPr>
                <w:sz w:val="20"/>
                <w:szCs w:val="20"/>
              </w:rPr>
              <w:t>4. Model with mathematics</w:t>
            </w:r>
          </w:p>
          <w:p w:rsidR="00617534" w:rsidRDefault="00617534" w:rsidP="00E9388E">
            <w:pPr>
              <w:spacing w:line="276" w:lineRule="auto"/>
              <w:rPr>
                <w:sz w:val="20"/>
                <w:szCs w:val="20"/>
              </w:rPr>
            </w:pPr>
            <w:r>
              <w:rPr>
                <w:sz w:val="20"/>
                <w:szCs w:val="20"/>
              </w:rPr>
              <w:t>5. Use appropriate tools strategically</w:t>
            </w:r>
          </w:p>
          <w:p w:rsidR="00617534" w:rsidRPr="00617534" w:rsidRDefault="00617534" w:rsidP="00E9388E">
            <w:pPr>
              <w:spacing w:line="276" w:lineRule="auto"/>
              <w:rPr>
                <w:sz w:val="20"/>
                <w:szCs w:val="20"/>
              </w:rPr>
            </w:pPr>
            <w:r>
              <w:rPr>
                <w:sz w:val="20"/>
                <w:szCs w:val="20"/>
              </w:rPr>
              <w:t>6. Attend to precision</w:t>
            </w:r>
          </w:p>
        </w:tc>
      </w:tr>
      <w:tr w:rsidR="00617534" w:rsidTr="00617534">
        <w:tc>
          <w:tcPr>
            <w:tcW w:w="8298" w:type="dxa"/>
          </w:tcPr>
          <w:p w:rsidR="00617534" w:rsidRDefault="00617534" w:rsidP="00E9388E">
            <w:pPr>
              <w:rPr>
                <w:b/>
                <w:sz w:val="20"/>
                <w:szCs w:val="20"/>
              </w:rPr>
            </w:pPr>
            <w:r w:rsidRPr="00617534">
              <w:rPr>
                <w:b/>
                <w:sz w:val="20"/>
                <w:szCs w:val="20"/>
              </w:rPr>
              <w:t>Common Core State Standards for Mathematical Content</w:t>
            </w:r>
          </w:p>
          <w:p w:rsidR="00617534" w:rsidRDefault="00617534" w:rsidP="00E9388E">
            <w:pPr>
              <w:rPr>
                <w:b/>
                <w:sz w:val="20"/>
                <w:szCs w:val="20"/>
              </w:rPr>
            </w:pPr>
          </w:p>
          <w:p w:rsidR="00617534" w:rsidRDefault="00617534" w:rsidP="00E9388E">
            <w:pPr>
              <w:rPr>
                <w:b/>
                <w:sz w:val="20"/>
                <w:szCs w:val="20"/>
              </w:rPr>
            </w:pPr>
            <w:r>
              <w:rPr>
                <w:b/>
                <w:sz w:val="20"/>
                <w:szCs w:val="20"/>
              </w:rPr>
              <w:t>Congruence – G-CO</w:t>
            </w:r>
          </w:p>
          <w:p w:rsidR="00617534" w:rsidRDefault="009A6ADE" w:rsidP="009A6ADE">
            <w:pPr>
              <w:pStyle w:val="ListParagraph"/>
              <w:numPr>
                <w:ilvl w:val="0"/>
                <w:numId w:val="1"/>
              </w:numPr>
              <w:rPr>
                <w:sz w:val="20"/>
                <w:szCs w:val="20"/>
              </w:rPr>
            </w:pPr>
            <w:r>
              <w:rPr>
                <w:sz w:val="20"/>
                <w:szCs w:val="20"/>
              </w:rPr>
              <w:t>Experiment with transformations in the plane</w:t>
            </w:r>
          </w:p>
          <w:p w:rsidR="009A6ADE" w:rsidRDefault="009A6ADE" w:rsidP="009A6ADE">
            <w:pPr>
              <w:pStyle w:val="ListParagraph"/>
              <w:numPr>
                <w:ilvl w:val="0"/>
                <w:numId w:val="2"/>
              </w:numPr>
              <w:rPr>
                <w:strike/>
                <w:sz w:val="20"/>
                <w:szCs w:val="20"/>
              </w:rPr>
            </w:pPr>
            <w:r>
              <w:rPr>
                <w:sz w:val="20"/>
                <w:szCs w:val="20"/>
              </w:rPr>
              <w:t xml:space="preserve">Know precise definitions of angle, </w:t>
            </w:r>
            <w:r w:rsidRPr="002D4435">
              <w:rPr>
                <w:strike/>
                <w:sz w:val="20"/>
                <w:szCs w:val="20"/>
              </w:rPr>
              <w:t>circle</w:t>
            </w:r>
            <w:r>
              <w:rPr>
                <w:sz w:val="20"/>
                <w:szCs w:val="20"/>
              </w:rPr>
              <w:t xml:space="preserve">, perpendicular line, </w:t>
            </w:r>
            <w:r w:rsidR="002D4435">
              <w:rPr>
                <w:sz w:val="20"/>
                <w:szCs w:val="20"/>
              </w:rPr>
              <w:t>parallel</w:t>
            </w:r>
            <w:r>
              <w:rPr>
                <w:sz w:val="20"/>
                <w:szCs w:val="20"/>
              </w:rPr>
              <w:t xml:space="preserve"> line, and line segment, based on the undefined notions of point</w:t>
            </w:r>
            <w:r w:rsidR="002D4435">
              <w:rPr>
                <w:sz w:val="20"/>
                <w:szCs w:val="20"/>
              </w:rPr>
              <w:t>,</w:t>
            </w:r>
            <w:r>
              <w:rPr>
                <w:sz w:val="20"/>
                <w:szCs w:val="20"/>
              </w:rPr>
              <w:t xml:space="preserve"> line, distance along a line, </w:t>
            </w:r>
            <w:r w:rsidRPr="002D4435">
              <w:rPr>
                <w:strike/>
                <w:sz w:val="20"/>
                <w:szCs w:val="20"/>
              </w:rPr>
              <w:t>and distance around a circular arc.</w:t>
            </w:r>
          </w:p>
          <w:p w:rsidR="00C848A5" w:rsidRPr="00C848A5" w:rsidRDefault="00C848A5" w:rsidP="00C848A5">
            <w:pPr>
              <w:ind w:left="720"/>
              <w:rPr>
                <w:strike/>
                <w:sz w:val="20"/>
                <w:szCs w:val="20"/>
              </w:rPr>
            </w:pPr>
          </w:p>
          <w:p w:rsidR="009A6ADE" w:rsidRDefault="009A6ADE" w:rsidP="009A6ADE">
            <w:pPr>
              <w:pStyle w:val="ListParagraph"/>
              <w:numPr>
                <w:ilvl w:val="0"/>
                <w:numId w:val="2"/>
              </w:numPr>
              <w:rPr>
                <w:sz w:val="20"/>
                <w:szCs w:val="20"/>
              </w:rPr>
            </w:pPr>
            <w:r>
              <w:rPr>
                <w:sz w:val="20"/>
                <w:szCs w:val="20"/>
              </w:rPr>
              <w:t xml:space="preserve">Represent transformation in the plane using, e.g., transparencies and </w:t>
            </w:r>
            <w:r w:rsidR="002D4435">
              <w:rPr>
                <w:sz w:val="20"/>
                <w:szCs w:val="20"/>
              </w:rPr>
              <w:t>geometry</w:t>
            </w:r>
            <w:r>
              <w:rPr>
                <w:sz w:val="20"/>
                <w:szCs w:val="20"/>
              </w:rPr>
              <w:t xml:space="preserve"> software; describe transformations as functions that take points in the plane as inputs and give other points as outputs.  Compare transformation </w:t>
            </w:r>
            <w:r w:rsidR="002D4435">
              <w:rPr>
                <w:sz w:val="20"/>
                <w:szCs w:val="20"/>
              </w:rPr>
              <w:t>that preserve distance and angle</w:t>
            </w:r>
            <w:r>
              <w:rPr>
                <w:sz w:val="20"/>
                <w:szCs w:val="20"/>
              </w:rPr>
              <w:t xml:space="preserve"> to those that do not (e.g., </w:t>
            </w:r>
            <w:r w:rsidR="002D4435">
              <w:rPr>
                <w:sz w:val="20"/>
                <w:szCs w:val="20"/>
              </w:rPr>
              <w:t>translations</w:t>
            </w:r>
            <w:r w:rsidR="00C848A5">
              <w:rPr>
                <w:sz w:val="20"/>
                <w:szCs w:val="20"/>
              </w:rPr>
              <w:t xml:space="preserve"> versus horizontal stretch).</w:t>
            </w:r>
          </w:p>
          <w:p w:rsidR="00C848A5" w:rsidRDefault="00C848A5" w:rsidP="00C848A5">
            <w:pPr>
              <w:pStyle w:val="ListParagraph"/>
              <w:ind w:left="1080"/>
              <w:rPr>
                <w:sz w:val="20"/>
                <w:szCs w:val="20"/>
              </w:rPr>
            </w:pPr>
          </w:p>
          <w:p w:rsidR="009A6ADE" w:rsidRDefault="009A6ADE" w:rsidP="009A6ADE">
            <w:pPr>
              <w:pStyle w:val="ListParagraph"/>
              <w:numPr>
                <w:ilvl w:val="0"/>
                <w:numId w:val="2"/>
              </w:numPr>
              <w:rPr>
                <w:sz w:val="20"/>
                <w:szCs w:val="20"/>
              </w:rPr>
            </w:pPr>
            <w:r>
              <w:rPr>
                <w:sz w:val="20"/>
                <w:szCs w:val="20"/>
              </w:rPr>
              <w:t>Given a rectangle, parallelogram, trapezoid, or regular polygon, describe the rotations and reflection that carry it onto itself.</w:t>
            </w:r>
          </w:p>
          <w:p w:rsidR="00C848A5" w:rsidRDefault="00C848A5" w:rsidP="00C848A5">
            <w:pPr>
              <w:pStyle w:val="ListParagraph"/>
              <w:ind w:left="1080"/>
              <w:rPr>
                <w:sz w:val="20"/>
                <w:szCs w:val="20"/>
              </w:rPr>
            </w:pPr>
          </w:p>
          <w:p w:rsidR="009A6ADE" w:rsidRDefault="009A6ADE" w:rsidP="009A6ADE">
            <w:pPr>
              <w:pStyle w:val="ListParagraph"/>
              <w:numPr>
                <w:ilvl w:val="0"/>
                <w:numId w:val="2"/>
              </w:numPr>
              <w:rPr>
                <w:sz w:val="20"/>
                <w:szCs w:val="20"/>
              </w:rPr>
            </w:pPr>
            <w:r>
              <w:rPr>
                <w:sz w:val="20"/>
                <w:szCs w:val="20"/>
              </w:rPr>
              <w:t>Develop definitions of rotations, reflections, and translations in terms of angles, circles, perpendicular lines, parallel lines, and line segments.</w:t>
            </w:r>
          </w:p>
          <w:p w:rsidR="00C848A5" w:rsidRDefault="00C848A5" w:rsidP="00C848A5">
            <w:pPr>
              <w:pStyle w:val="ListParagraph"/>
              <w:ind w:left="1080"/>
              <w:rPr>
                <w:sz w:val="20"/>
                <w:szCs w:val="20"/>
              </w:rPr>
            </w:pPr>
          </w:p>
          <w:p w:rsidR="00C848A5" w:rsidRPr="00847018" w:rsidRDefault="001811D6" w:rsidP="00847018">
            <w:pPr>
              <w:pStyle w:val="ListParagraph"/>
              <w:numPr>
                <w:ilvl w:val="0"/>
                <w:numId w:val="2"/>
              </w:numPr>
              <w:rPr>
                <w:sz w:val="20"/>
                <w:szCs w:val="20"/>
              </w:rPr>
            </w:pPr>
            <w:r>
              <w:rPr>
                <w:sz w:val="20"/>
                <w:szCs w:val="20"/>
              </w:rPr>
              <w:t>Given a geometric figure and a rotation, reflection, or translation, draw the transformed figure</w:t>
            </w:r>
            <w:r w:rsidR="00C848A5">
              <w:rPr>
                <w:sz w:val="20"/>
                <w:szCs w:val="20"/>
              </w:rPr>
              <w:t xml:space="preserve"> using, e.g., graph paper, tracing paper, or geometry software.  Specify a sequence of transformations that will carry a given figure onto anoth</w:t>
            </w:r>
            <w:r w:rsidR="00847018">
              <w:rPr>
                <w:sz w:val="20"/>
                <w:szCs w:val="20"/>
              </w:rPr>
              <w:t>er.</w:t>
            </w:r>
          </w:p>
          <w:p w:rsidR="00C848A5" w:rsidRPr="00C848A5" w:rsidRDefault="00C848A5" w:rsidP="00C848A5">
            <w:pPr>
              <w:rPr>
                <w:sz w:val="20"/>
                <w:szCs w:val="20"/>
              </w:rPr>
            </w:pPr>
          </w:p>
          <w:p w:rsidR="009A6ADE" w:rsidRPr="009A6ADE" w:rsidRDefault="009A6ADE" w:rsidP="000F6A0B">
            <w:pPr>
              <w:pStyle w:val="ListParagraph"/>
              <w:ind w:left="1080"/>
              <w:rPr>
                <w:sz w:val="20"/>
                <w:szCs w:val="20"/>
              </w:rPr>
            </w:pPr>
          </w:p>
        </w:tc>
        <w:tc>
          <w:tcPr>
            <w:tcW w:w="2520" w:type="dxa"/>
            <w:gridSpan w:val="2"/>
          </w:tcPr>
          <w:p w:rsidR="00617534" w:rsidRDefault="00617534" w:rsidP="00E9388E">
            <w:pPr>
              <w:rPr>
                <w:b/>
                <w:sz w:val="20"/>
                <w:szCs w:val="20"/>
              </w:rPr>
            </w:pPr>
            <w:r w:rsidRPr="00617534">
              <w:rPr>
                <w:b/>
                <w:sz w:val="20"/>
                <w:szCs w:val="20"/>
              </w:rPr>
              <w:t>Existing Text Resources</w:t>
            </w:r>
          </w:p>
          <w:p w:rsidR="002D4435" w:rsidRDefault="002D4435" w:rsidP="00E9388E">
            <w:pPr>
              <w:rPr>
                <w:b/>
                <w:sz w:val="20"/>
                <w:szCs w:val="20"/>
              </w:rPr>
            </w:pPr>
          </w:p>
          <w:p w:rsidR="002D4435" w:rsidRDefault="002D4435" w:rsidP="00E9388E">
            <w:pPr>
              <w:rPr>
                <w:b/>
                <w:sz w:val="20"/>
                <w:szCs w:val="20"/>
              </w:rPr>
            </w:pPr>
          </w:p>
          <w:p w:rsidR="002D4435" w:rsidRDefault="002D4435" w:rsidP="00E9388E">
            <w:pPr>
              <w:rPr>
                <w:b/>
                <w:sz w:val="20"/>
                <w:szCs w:val="20"/>
              </w:rPr>
            </w:pPr>
          </w:p>
          <w:p w:rsidR="002D4435" w:rsidRDefault="002D4435" w:rsidP="002D4435">
            <w:pPr>
              <w:pStyle w:val="ListParagraph"/>
              <w:numPr>
                <w:ilvl w:val="0"/>
                <w:numId w:val="3"/>
              </w:numPr>
              <w:rPr>
                <w:sz w:val="20"/>
                <w:szCs w:val="20"/>
              </w:rPr>
            </w:pPr>
            <w:r>
              <w:rPr>
                <w:sz w:val="20"/>
                <w:szCs w:val="20"/>
              </w:rPr>
              <w:t>1.1, 1.4, 2.2, 3.1, 1.2</w:t>
            </w:r>
          </w:p>
          <w:p w:rsidR="00847018" w:rsidRPr="00847018" w:rsidRDefault="00847018" w:rsidP="00847018">
            <w:pPr>
              <w:rPr>
                <w:sz w:val="20"/>
                <w:szCs w:val="20"/>
              </w:rPr>
            </w:pPr>
          </w:p>
          <w:p w:rsidR="002D4435" w:rsidRDefault="002D4435" w:rsidP="002D4435">
            <w:pPr>
              <w:rPr>
                <w:sz w:val="20"/>
                <w:szCs w:val="20"/>
              </w:rPr>
            </w:pPr>
          </w:p>
          <w:p w:rsidR="002D4435" w:rsidRDefault="002D4435" w:rsidP="002D4435">
            <w:pPr>
              <w:pStyle w:val="ListParagraph"/>
              <w:numPr>
                <w:ilvl w:val="0"/>
                <w:numId w:val="3"/>
              </w:numPr>
              <w:rPr>
                <w:sz w:val="20"/>
                <w:szCs w:val="20"/>
              </w:rPr>
            </w:pPr>
            <w:r>
              <w:rPr>
                <w:sz w:val="20"/>
                <w:szCs w:val="20"/>
              </w:rPr>
              <w:t xml:space="preserve">4.8, 4.8A, </w:t>
            </w:r>
            <w:r w:rsidR="00AC56E7">
              <w:rPr>
                <w:sz w:val="20"/>
                <w:szCs w:val="20"/>
              </w:rPr>
              <w:t>6.7A, 6.7, 9.1, 9.3A, 9.3, 9.4</w:t>
            </w:r>
          </w:p>
          <w:p w:rsidR="00AC56E7" w:rsidRPr="00AC56E7" w:rsidRDefault="00AC56E7" w:rsidP="00AC56E7">
            <w:pPr>
              <w:pStyle w:val="ListParagraph"/>
              <w:rPr>
                <w:sz w:val="20"/>
                <w:szCs w:val="20"/>
              </w:rPr>
            </w:pPr>
          </w:p>
          <w:p w:rsidR="00AC56E7" w:rsidRDefault="00AC56E7" w:rsidP="00AC56E7">
            <w:pPr>
              <w:pStyle w:val="ListParagraph"/>
              <w:rPr>
                <w:sz w:val="20"/>
                <w:szCs w:val="20"/>
              </w:rPr>
            </w:pPr>
          </w:p>
          <w:p w:rsidR="00847018" w:rsidRDefault="00847018" w:rsidP="00AC56E7">
            <w:pPr>
              <w:pStyle w:val="ListParagraph"/>
              <w:rPr>
                <w:sz w:val="20"/>
                <w:szCs w:val="20"/>
              </w:rPr>
            </w:pPr>
          </w:p>
          <w:p w:rsidR="00AC56E7" w:rsidRDefault="00AC56E7" w:rsidP="00AC56E7">
            <w:pPr>
              <w:pStyle w:val="ListParagraph"/>
              <w:numPr>
                <w:ilvl w:val="0"/>
                <w:numId w:val="3"/>
              </w:numPr>
              <w:rPr>
                <w:sz w:val="20"/>
                <w:szCs w:val="20"/>
              </w:rPr>
            </w:pPr>
            <w:r>
              <w:rPr>
                <w:sz w:val="20"/>
                <w:szCs w:val="20"/>
              </w:rPr>
              <w:t>9.3, 9.4</w:t>
            </w:r>
          </w:p>
          <w:p w:rsidR="00AC56E7" w:rsidRDefault="00AC56E7" w:rsidP="00AC56E7">
            <w:pPr>
              <w:rPr>
                <w:sz w:val="20"/>
                <w:szCs w:val="20"/>
              </w:rPr>
            </w:pPr>
          </w:p>
          <w:p w:rsidR="00847018" w:rsidRDefault="00847018" w:rsidP="00AC56E7">
            <w:pPr>
              <w:rPr>
                <w:sz w:val="20"/>
                <w:szCs w:val="20"/>
              </w:rPr>
            </w:pPr>
          </w:p>
          <w:p w:rsidR="00AC56E7" w:rsidRDefault="00AC56E7" w:rsidP="00AC56E7">
            <w:pPr>
              <w:pStyle w:val="ListParagraph"/>
              <w:numPr>
                <w:ilvl w:val="0"/>
                <w:numId w:val="3"/>
              </w:numPr>
              <w:rPr>
                <w:sz w:val="20"/>
                <w:szCs w:val="20"/>
              </w:rPr>
            </w:pPr>
            <w:r>
              <w:rPr>
                <w:sz w:val="20"/>
                <w:szCs w:val="20"/>
              </w:rPr>
              <w:t>9.1, 9.3A, 9.3, 9.4, 9.5A, 9.5</w:t>
            </w:r>
          </w:p>
          <w:p w:rsidR="00847018" w:rsidRPr="00847018" w:rsidRDefault="00847018" w:rsidP="00847018">
            <w:pPr>
              <w:rPr>
                <w:sz w:val="20"/>
                <w:szCs w:val="20"/>
              </w:rPr>
            </w:pPr>
          </w:p>
          <w:p w:rsidR="00C848A5" w:rsidRPr="00C848A5" w:rsidRDefault="00C848A5" w:rsidP="00C848A5">
            <w:pPr>
              <w:pStyle w:val="ListParagraph"/>
              <w:numPr>
                <w:ilvl w:val="0"/>
                <w:numId w:val="3"/>
              </w:numPr>
              <w:rPr>
                <w:sz w:val="20"/>
                <w:szCs w:val="20"/>
              </w:rPr>
            </w:pPr>
            <w:r>
              <w:rPr>
                <w:sz w:val="20"/>
                <w:szCs w:val="20"/>
              </w:rPr>
              <w:t>4.8, 9.1, 9.3, 9.4, 9.5A, 9.5</w:t>
            </w:r>
          </w:p>
        </w:tc>
        <w:tc>
          <w:tcPr>
            <w:tcW w:w="2358" w:type="dxa"/>
          </w:tcPr>
          <w:p w:rsidR="00617534" w:rsidRDefault="00617534" w:rsidP="00E9388E">
            <w:pPr>
              <w:rPr>
                <w:b/>
                <w:sz w:val="20"/>
                <w:szCs w:val="20"/>
              </w:rPr>
            </w:pPr>
            <w:r w:rsidRPr="00617534">
              <w:rPr>
                <w:b/>
                <w:sz w:val="20"/>
                <w:szCs w:val="20"/>
              </w:rPr>
              <w:t>Supplemental Material</w:t>
            </w:r>
          </w:p>
          <w:p w:rsidR="00AC56E7" w:rsidRDefault="00AC56E7" w:rsidP="00E9388E">
            <w:pPr>
              <w:rPr>
                <w:b/>
                <w:sz w:val="20"/>
                <w:szCs w:val="20"/>
              </w:rPr>
            </w:pPr>
          </w:p>
          <w:p w:rsidR="00AC56E7" w:rsidRDefault="00AC56E7" w:rsidP="00E9388E">
            <w:pPr>
              <w:rPr>
                <w:b/>
                <w:sz w:val="20"/>
                <w:szCs w:val="20"/>
              </w:rPr>
            </w:pPr>
          </w:p>
          <w:p w:rsidR="00AC56E7" w:rsidRDefault="00AC56E7" w:rsidP="00E9388E">
            <w:pPr>
              <w:rPr>
                <w:b/>
                <w:sz w:val="20"/>
                <w:szCs w:val="20"/>
              </w:rPr>
            </w:pPr>
          </w:p>
          <w:p w:rsidR="00AC56E7" w:rsidRDefault="00AC56E7" w:rsidP="00E9388E">
            <w:pPr>
              <w:rPr>
                <w:b/>
                <w:sz w:val="20"/>
                <w:szCs w:val="20"/>
              </w:rPr>
            </w:pPr>
          </w:p>
          <w:p w:rsidR="00AC56E7" w:rsidRDefault="00AC56E7" w:rsidP="00E9388E">
            <w:pPr>
              <w:rPr>
                <w:b/>
                <w:sz w:val="20"/>
                <w:szCs w:val="20"/>
              </w:rPr>
            </w:pPr>
          </w:p>
          <w:p w:rsidR="00847018" w:rsidRDefault="00847018" w:rsidP="00E9388E">
            <w:pPr>
              <w:rPr>
                <w:b/>
                <w:sz w:val="20"/>
                <w:szCs w:val="20"/>
              </w:rPr>
            </w:pPr>
          </w:p>
          <w:p w:rsidR="00AC56E7" w:rsidRDefault="00AC56E7" w:rsidP="00E9388E">
            <w:pPr>
              <w:rPr>
                <w:b/>
                <w:sz w:val="20"/>
                <w:szCs w:val="20"/>
              </w:rPr>
            </w:pPr>
          </w:p>
          <w:p w:rsidR="00AC56E7" w:rsidRPr="00AC56E7" w:rsidRDefault="00AC56E7" w:rsidP="00E9388E">
            <w:pPr>
              <w:rPr>
                <w:sz w:val="20"/>
                <w:szCs w:val="20"/>
              </w:rPr>
            </w:pPr>
            <w:r>
              <w:rPr>
                <w:sz w:val="20"/>
                <w:szCs w:val="20"/>
              </w:rPr>
              <w:t>2. Add horizontal and vertical stretch</w:t>
            </w:r>
          </w:p>
        </w:tc>
      </w:tr>
      <w:tr w:rsidR="000F6A0B" w:rsidTr="00617534">
        <w:tc>
          <w:tcPr>
            <w:tcW w:w="8298" w:type="dxa"/>
          </w:tcPr>
          <w:p w:rsidR="000F6A0B" w:rsidRDefault="000F6A0B" w:rsidP="000F6A0B">
            <w:pPr>
              <w:rPr>
                <w:b/>
                <w:sz w:val="20"/>
                <w:szCs w:val="20"/>
              </w:rPr>
            </w:pPr>
          </w:p>
          <w:p w:rsidR="00847018" w:rsidRPr="00847018" w:rsidRDefault="000F6A0B" w:rsidP="00847018">
            <w:pPr>
              <w:pStyle w:val="ListParagraph"/>
              <w:numPr>
                <w:ilvl w:val="0"/>
                <w:numId w:val="1"/>
              </w:numPr>
              <w:rPr>
                <w:sz w:val="20"/>
                <w:szCs w:val="20"/>
              </w:rPr>
            </w:pPr>
            <w:r w:rsidRPr="000F6A0B">
              <w:rPr>
                <w:sz w:val="20"/>
                <w:szCs w:val="20"/>
              </w:rPr>
              <w:t>Understand congruence in terms of rigid motions</w:t>
            </w:r>
          </w:p>
          <w:p w:rsidR="000F6A0B" w:rsidRPr="000F6A0B" w:rsidRDefault="000F6A0B" w:rsidP="000F6A0B">
            <w:pPr>
              <w:pStyle w:val="ListParagraph"/>
              <w:numPr>
                <w:ilvl w:val="0"/>
                <w:numId w:val="3"/>
              </w:numPr>
              <w:rPr>
                <w:sz w:val="20"/>
                <w:szCs w:val="20"/>
                <w:u w:val="single"/>
              </w:rPr>
            </w:pPr>
            <w:r>
              <w:rPr>
                <w:sz w:val="20"/>
                <w:szCs w:val="20"/>
              </w:rPr>
              <w:t>Use geometric descriptions of rigid motions to transform figures and to predict the effect of a given rigid motion on a given figure; given two figures, use the definition of congruence in terms of rigid motions to decide if they are congruent.</w:t>
            </w:r>
          </w:p>
        </w:tc>
        <w:tc>
          <w:tcPr>
            <w:tcW w:w="2520" w:type="dxa"/>
            <w:gridSpan w:val="2"/>
          </w:tcPr>
          <w:p w:rsidR="000F6A0B" w:rsidRDefault="001811D6" w:rsidP="00847018">
            <w:pPr>
              <w:rPr>
                <w:sz w:val="20"/>
                <w:szCs w:val="20"/>
              </w:rPr>
            </w:pPr>
            <w:r>
              <w:rPr>
                <w:sz w:val="20"/>
                <w:szCs w:val="20"/>
              </w:rPr>
              <w:t xml:space="preserve"> </w:t>
            </w:r>
          </w:p>
          <w:p w:rsidR="00D252A1" w:rsidRDefault="00D252A1" w:rsidP="00847018">
            <w:pPr>
              <w:rPr>
                <w:sz w:val="20"/>
                <w:szCs w:val="20"/>
              </w:rPr>
            </w:pPr>
          </w:p>
          <w:p w:rsidR="00D252A1" w:rsidRPr="00D252A1" w:rsidRDefault="001811D6" w:rsidP="00D252A1">
            <w:pPr>
              <w:rPr>
                <w:sz w:val="20"/>
                <w:szCs w:val="20"/>
              </w:rPr>
            </w:pPr>
            <w:r>
              <w:rPr>
                <w:sz w:val="20"/>
                <w:szCs w:val="20"/>
              </w:rPr>
              <w:t xml:space="preserve">       </w:t>
            </w:r>
            <w:r w:rsidR="00D252A1">
              <w:rPr>
                <w:sz w:val="20"/>
                <w:szCs w:val="20"/>
              </w:rPr>
              <w:t xml:space="preserve">6.  </w:t>
            </w:r>
            <w:r>
              <w:rPr>
                <w:sz w:val="20"/>
                <w:szCs w:val="20"/>
              </w:rPr>
              <w:t>4.8, 9.1, 9.3, 9.4</w:t>
            </w:r>
          </w:p>
        </w:tc>
        <w:tc>
          <w:tcPr>
            <w:tcW w:w="2358" w:type="dxa"/>
          </w:tcPr>
          <w:p w:rsidR="000F6A0B" w:rsidRPr="00617534" w:rsidRDefault="000F6A0B" w:rsidP="00E9388E">
            <w:pPr>
              <w:rPr>
                <w:b/>
                <w:sz w:val="20"/>
                <w:szCs w:val="20"/>
              </w:rPr>
            </w:pPr>
          </w:p>
        </w:tc>
      </w:tr>
      <w:tr w:rsidR="001811D6" w:rsidTr="005028F7">
        <w:tc>
          <w:tcPr>
            <w:tcW w:w="13176" w:type="dxa"/>
            <w:gridSpan w:val="4"/>
          </w:tcPr>
          <w:p w:rsidR="001811D6" w:rsidRPr="001811D6" w:rsidRDefault="001811D6" w:rsidP="001811D6">
            <w:pPr>
              <w:spacing w:line="276" w:lineRule="auto"/>
              <w:rPr>
                <w:b/>
                <w:sz w:val="20"/>
                <w:szCs w:val="20"/>
              </w:rPr>
            </w:pPr>
            <w:r>
              <w:rPr>
                <w:b/>
                <w:sz w:val="20"/>
                <w:szCs w:val="20"/>
              </w:rPr>
              <w:t>Comments</w:t>
            </w:r>
          </w:p>
          <w:p w:rsidR="001811D6" w:rsidRDefault="001811D6" w:rsidP="001811D6">
            <w:pPr>
              <w:spacing w:line="276" w:lineRule="auto"/>
              <w:rPr>
                <w:sz w:val="20"/>
                <w:szCs w:val="20"/>
              </w:rPr>
            </w:pPr>
            <w:r>
              <w:rPr>
                <w:sz w:val="20"/>
                <w:szCs w:val="20"/>
              </w:rPr>
              <w:t xml:space="preserve">As students begin to build a geometric system, precise use of language is key.  In this unit, the focus of </w:t>
            </w:r>
            <w:r>
              <w:rPr>
                <w:b/>
                <w:sz w:val="20"/>
                <w:szCs w:val="20"/>
              </w:rPr>
              <w:t>G-CO.A.1</w:t>
            </w:r>
            <w:r>
              <w:rPr>
                <w:sz w:val="20"/>
                <w:szCs w:val="20"/>
              </w:rPr>
              <w:t xml:space="preserve"> is on definitions not related to a circle. (Definitions related to a circle will be addressed in unit 8.) Students begin to extend their understanding of rigid transformations to define congruence (</w:t>
            </w:r>
            <w:r>
              <w:rPr>
                <w:b/>
                <w:sz w:val="20"/>
                <w:szCs w:val="20"/>
              </w:rPr>
              <w:t>G-CO.B.6</w:t>
            </w:r>
            <w:r>
              <w:rPr>
                <w:sz w:val="20"/>
                <w:szCs w:val="20"/>
              </w:rPr>
              <w:t>). (Dilations will be addressed in unit 5). This definition lays the foundation for work students will do throughout the course around congruence.</w:t>
            </w:r>
          </w:p>
          <w:p w:rsidR="007B76CD" w:rsidRDefault="007B76CD" w:rsidP="001811D6">
            <w:pPr>
              <w:spacing w:line="276" w:lineRule="auto"/>
              <w:rPr>
                <w:sz w:val="20"/>
                <w:szCs w:val="20"/>
              </w:rPr>
            </w:pPr>
          </w:p>
          <w:p w:rsidR="001811D6" w:rsidRDefault="001811D6" w:rsidP="001811D6">
            <w:pPr>
              <w:spacing w:line="276" w:lineRule="auto"/>
              <w:rPr>
                <w:sz w:val="20"/>
                <w:szCs w:val="20"/>
              </w:rPr>
            </w:pPr>
            <w:r>
              <w:rPr>
                <w:sz w:val="20"/>
                <w:szCs w:val="20"/>
              </w:rPr>
              <w:t xml:space="preserve">Students can use transformation to model the world in which they live, attending to </w:t>
            </w:r>
            <w:r>
              <w:rPr>
                <w:b/>
                <w:sz w:val="20"/>
                <w:szCs w:val="20"/>
              </w:rPr>
              <w:t>MP.4</w:t>
            </w:r>
            <w:r>
              <w:rPr>
                <w:sz w:val="20"/>
                <w:szCs w:val="20"/>
              </w:rPr>
              <w:t>, as they consider symmetry in nature.  Students should strategically use tools, including tracing paper or dynamic geometry software, to perform transformations (</w:t>
            </w:r>
            <w:r>
              <w:rPr>
                <w:b/>
                <w:sz w:val="20"/>
                <w:szCs w:val="20"/>
              </w:rPr>
              <w:t>MP.5</w:t>
            </w:r>
            <w:r>
              <w:rPr>
                <w:sz w:val="20"/>
                <w:szCs w:val="20"/>
              </w:rPr>
              <w:t xml:space="preserve">). As they describe motion, students will need to attend to </w:t>
            </w:r>
            <w:r>
              <w:rPr>
                <w:b/>
                <w:sz w:val="20"/>
                <w:szCs w:val="20"/>
              </w:rPr>
              <w:t>MP.6</w:t>
            </w:r>
            <w:r>
              <w:rPr>
                <w:sz w:val="20"/>
                <w:szCs w:val="20"/>
              </w:rPr>
              <w:t>, using precise language.  Allowing students to critique non-precise definitions and make them better definitions can help students understand the importance of the language used in writing a precise definition.</w:t>
            </w:r>
          </w:p>
          <w:p w:rsidR="001811D6" w:rsidRPr="00617534" w:rsidRDefault="001811D6" w:rsidP="00E9388E">
            <w:pPr>
              <w:rPr>
                <w:b/>
                <w:sz w:val="20"/>
                <w:szCs w:val="20"/>
              </w:rPr>
            </w:pPr>
          </w:p>
        </w:tc>
      </w:tr>
    </w:tbl>
    <w:p w:rsidR="00267BE9" w:rsidRDefault="00267BE9"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267BE9">
      <w:pPr>
        <w:spacing w:after="0"/>
        <w:jc w:val="center"/>
        <w:rPr>
          <w:b/>
          <w:sz w:val="24"/>
          <w:szCs w:val="24"/>
        </w:rPr>
      </w:pPr>
    </w:p>
    <w:p w:rsidR="00AE605A" w:rsidRDefault="00AE605A" w:rsidP="00AE605A">
      <w:pPr>
        <w:spacing w:after="0"/>
        <w:rPr>
          <w:b/>
          <w:sz w:val="24"/>
          <w:szCs w:val="24"/>
        </w:rPr>
      </w:pPr>
    </w:p>
    <w:p w:rsidR="00AE605A" w:rsidRDefault="00AE605A" w:rsidP="00AE605A">
      <w:pPr>
        <w:spacing w:after="0"/>
        <w:jc w:val="center"/>
        <w:rPr>
          <w:b/>
          <w:sz w:val="24"/>
          <w:szCs w:val="24"/>
        </w:rPr>
      </w:pPr>
      <w:r>
        <w:rPr>
          <w:b/>
          <w:sz w:val="24"/>
          <w:szCs w:val="24"/>
        </w:rPr>
        <w:lastRenderedPageBreak/>
        <w:t>Sequenced Units for Common Core State Standards in Mathematics</w:t>
      </w:r>
    </w:p>
    <w:p w:rsidR="00AE605A" w:rsidRDefault="00AE605A" w:rsidP="00AE605A">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AE605A" w:rsidTr="00CC3B7E">
        <w:tc>
          <w:tcPr>
            <w:tcW w:w="8838" w:type="dxa"/>
            <w:gridSpan w:val="2"/>
            <w:shd w:val="clear" w:color="auto" w:fill="FF6600"/>
          </w:tcPr>
          <w:p w:rsidR="00AE605A" w:rsidRPr="005327C1" w:rsidRDefault="005327C1" w:rsidP="005327C1">
            <w:pPr>
              <w:rPr>
                <w:b/>
                <w:sz w:val="24"/>
                <w:szCs w:val="24"/>
              </w:rPr>
            </w:pPr>
            <w:r>
              <w:rPr>
                <w:b/>
                <w:sz w:val="24"/>
                <w:szCs w:val="24"/>
              </w:rPr>
              <w:t>Unit</w:t>
            </w:r>
            <w:r w:rsidR="00CC3B7E">
              <w:rPr>
                <w:b/>
                <w:sz w:val="24"/>
                <w:szCs w:val="24"/>
              </w:rPr>
              <w:t xml:space="preserve"> 2:  Angles and Lines</w:t>
            </w:r>
          </w:p>
        </w:tc>
        <w:tc>
          <w:tcPr>
            <w:tcW w:w="4338" w:type="dxa"/>
            <w:gridSpan w:val="2"/>
            <w:shd w:val="clear" w:color="auto" w:fill="FF6600"/>
          </w:tcPr>
          <w:p w:rsidR="00AE605A" w:rsidRDefault="005327C1" w:rsidP="005327C1">
            <w:pPr>
              <w:rPr>
                <w:b/>
                <w:sz w:val="24"/>
                <w:szCs w:val="24"/>
              </w:rPr>
            </w:pPr>
            <w:r>
              <w:rPr>
                <w:b/>
                <w:sz w:val="24"/>
                <w:szCs w:val="24"/>
              </w:rPr>
              <w:t>Suggested number of days:</w:t>
            </w:r>
            <w:r w:rsidR="00CC3B7E">
              <w:rPr>
                <w:b/>
                <w:sz w:val="24"/>
                <w:szCs w:val="24"/>
              </w:rPr>
              <w:t xml:space="preserve"> 15</w:t>
            </w:r>
          </w:p>
        </w:tc>
      </w:tr>
      <w:tr w:rsidR="005327C1" w:rsidTr="005028F7">
        <w:tc>
          <w:tcPr>
            <w:tcW w:w="13176" w:type="dxa"/>
            <w:gridSpan w:val="4"/>
          </w:tcPr>
          <w:p w:rsidR="005327C1" w:rsidRDefault="00CC3B7E" w:rsidP="005327C1">
            <w:pPr>
              <w:rPr>
                <w:sz w:val="20"/>
                <w:szCs w:val="20"/>
              </w:rPr>
            </w:pPr>
            <w:r>
              <w:rPr>
                <w:sz w:val="20"/>
                <w:szCs w:val="20"/>
              </w:rPr>
              <w:t>This unit gives students the foundational tools for developing viable geometric arguments using relationships students studied in middle school related to lines, transversals, and special angles associated with them.  Students learn how to combine true statements within a mathematical system to deductively prove other statements.  Students should be</w:t>
            </w:r>
            <w:r w:rsidR="00C51034">
              <w:rPr>
                <w:sz w:val="20"/>
                <w:szCs w:val="20"/>
              </w:rPr>
              <w:t>gin to see the structure of a mathematical system as they make conjectures and then prove statements involving lines and angles.</w:t>
            </w:r>
          </w:p>
          <w:p w:rsidR="00C51034" w:rsidRPr="00CC3B7E" w:rsidRDefault="00C51034" w:rsidP="005327C1">
            <w:pPr>
              <w:rPr>
                <w:sz w:val="20"/>
                <w:szCs w:val="20"/>
              </w:rPr>
            </w:pPr>
          </w:p>
          <w:p w:rsidR="005327C1" w:rsidRDefault="005327C1" w:rsidP="005327C1">
            <w:pPr>
              <w:spacing w:line="276" w:lineRule="auto"/>
              <w:rPr>
                <w:b/>
                <w:sz w:val="20"/>
                <w:szCs w:val="20"/>
              </w:rPr>
            </w:pPr>
            <w:r>
              <w:rPr>
                <w:b/>
                <w:sz w:val="20"/>
                <w:szCs w:val="20"/>
              </w:rPr>
              <w:t>Common Core State Standards for Mathematical Practice</w:t>
            </w:r>
          </w:p>
          <w:p w:rsidR="005327C1" w:rsidRDefault="00C51034" w:rsidP="005327C1">
            <w:pPr>
              <w:rPr>
                <w:sz w:val="20"/>
                <w:szCs w:val="20"/>
              </w:rPr>
            </w:pPr>
            <w:r>
              <w:rPr>
                <w:sz w:val="20"/>
                <w:szCs w:val="20"/>
              </w:rPr>
              <w:t>3.  Construct viable arguments and critique the reasoning of others</w:t>
            </w:r>
          </w:p>
          <w:p w:rsidR="00C51034" w:rsidRDefault="00C51034" w:rsidP="005327C1">
            <w:pPr>
              <w:rPr>
                <w:sz w:val="20"/>
                <w:szCs w:val="20"/>
              </w:rPr>
            </w:pPr>
            <w:r>
              <w:rPr>
                <w:sz w:val="20"/>
                <w:szCs w:val="20"/>
              </w:rPr>
              <w:t>6.  Attend to precision</w:t>
            </w:r>
          </w:p>
          <w:p w:rsidR="00C51034" w:rsidRPr="00CC3B7E" w:rsidRDefault="00C51034" w:rsidP="005327C1">
            <w:pPr>
              <w:rPr>
                <w:sz w:val="20"/>
                <w:szCs w:val="20"/>
              </w:rPr>
            </w:pPr>
            <w:r>
              <w:rPr>
                <w:sz w:val="20"/>
                <w:szCs w:val="20"/>
              </w:rPr>
              <w:t>7.  Look for and make use of structure</w:t>
            </w:r>
          </w:p>
        </w:tc>
      </w:tr>
      <w:tr w:rsidR="00AE605A" w:rsidTr="005327C1">
        <w:tc>
          <w:tcPr>
            <w:tcW w:w="8298" w:type="dxa"/>
          </w:tcPr>
          <w:p w:rsidR="005327C1" w:rsidRPr="00C51034" w:rsidRDefault="005327C1" w:rsidP="005327C1">
            <w:pPr>
              <w:rPr>
                <w:sz w:val="20"/>
                <w:szCs w:val="20"/>
              </w:rPr>
            </w:pPr>
            <w:r w:rsidRPr="00617534">
              <w:rPr>
                <w:b/>
                <w:sz w:val="20"/>
                <w:szCs w:val="20"/>
              </w:rPr>
              <w:t>Common Core State Standards for Mathematical Content</w:t>
            </w:r>
          </w:p>
          <w:p w:rsidR="00C51034" w:rsidRDefault="00C51034" w:rsidP="005327C1">
            <w:pPr>
              <w:rPr>
                <w:sz w:val="20"/>
                <w:szCs w:val="20"/>
              </w:rPr>
            </w:pPr>
          </w:p>
          <w:p w:rsidR="00C51034" w:rsidRDefault="00C51034" w:rsidP="005327C1">
            <w:pPr>
              <w:rPr>
                <w:sz w:val="20"/>
                <w:szCs w:val="20"/>
              </w:rPr>
            </w:pPr>
            <w:r>
              <w:rPr>
                <w:b/>
                <w:sz w:val="20"/>
                <w:szCs w:val="20"/>
              </w:rPr>
              <w:t>Congruence – G-CO</w:t>
            </w:r>
          </w:p>
          <w:p w:rsidR="00C51034" w:rsidRDefault="00C51034" w:rsidP="005327C1">
            <w:pPr>
              <w:rPr>
                <w:sz w:val="20"/>
                <w:szCs w:val="20"/>
              </w:rPr>
            </w:pPr>
            <w:r>
              <w:rPr>
                <w:sz w:val="20"/>
                <w:szCs w:val="20"/>
              </w:rPr>
              <w:t>A.  Experiment with transformations in the plane</w:t>
            </w:r>
          </w:p>
          <w:p w:rsidR="00C51034" w:rsidRDefault="00C51034" w:rsidP="0023541B">
            <w:pPr>
              <w:pStyle w:val="ListParagraph"/>
              <w:numPr>
                <w:ilvl w:val="0"/>
                <w:numId w:val="4"/>
              </w:numPr>
              <w:rPr>
                <w:strike/>
                <w:sz w:val="20"/>
                <w:szCs w:val="20"/>
              </w:rPr>
            </w:pPr>
            <w:r>
              <w:rPr>
                <w:sz w:val="20"/>
                <w:szCs w:val="20"/>
              </w:rPr>
              <w:t xml:space="preserve">Know precise definitions of angle, </w:t>
            </w:r>
            <w:r w:rsidRPr="002D4435">
              <w:rPr>
                <w:strike/>
                <w:sz w:val="20"/>
                <w:szCs w:val="20"/>
              </w:rPr>
              <w:t>circle</w:t>
            </w:r>
            <w:r>
              <w:rPr>
                <w:sz w:val="20"/>
                <w:szCs w:val="20"/>
              </w:rPr>
              <w:t xml:space="preserve">, perpendicular line, parallel line, and line segment, based on the undefined notions of point, line, distance along a line, </w:t>
            </w:r>
            <w:r w:rsidRPr="002D4435">
              <w:rPr>
                <w:strike/>
                <w:sz w:val="20"/>
                <w:szCs w:val="20"/>
              </w:rPr>
              <w:t>and distance around a circular arc.</w:t>
            </w:r>
          </w:p>
          <w:p w:rsidR="00C51034" w:rsidRDefault="00C51034" w:rsidP="00C51034">
            <w:pPr>
              <w:rPr>
                <w:strike/>
                <w:sz w:val="20"/>
                <w:szCs w:val="20"/>
              </w:rPr>
            </w:pPr>
          </w:p>
          <w:p w:rsidR="00C51034" w:rsidRDefault="00C51034" w:rsidP="00C51034">
            <w:pPr>
              <w:rPr>
                <w:sz w:val="20"/>
                <w:szCs w:val="20"/>
              </w:rPr>
            </w:pPr>
            <w:r>
              <w:rPr>
                <w:sz w:val="20"/>
                <w:szCs w:val="20"/>
              </w:rPr>
              <w:t>C.  Prove geometric theorems</w:t>
            </w:r>
          </w:p>
          <w:p w:rsidR="00C51034" w:rsidRPr="00C83912" w:rsidRDefault="00C83912" w:rsidP="00796DC4">
            <w:pPr>
              <w:ind w:left="720" w:hanging="720"/>
              <w:rPr>
                <w:i/>
                <w:sz w:val="20"/>
                <w:szCs w:val="20"/>
              </w:rPr>
            </w:pPr>
            <w:r>
              <w:rPr>
                <w:sz w:val="20"/>
                <w:szCs w:val="20"/>
              </w:rPr>
              <w:t xml:space="preserve">               </w:t>
            </w:r>
            <w:r w:rsidR="00796DC4">
              <w:rPr>
                <w:sz w:val="20"/>
                <w:szCs w:val="20"/>
              </w:rPr>
              <w:t xml:space="preserve">9.  </w:t>
            </w:r>
            <w:r>
              <w:rPr>
                <w:sz w:val="20"/>
                <w:szCs w:val="20"/>
              </w:rPr>
              <w:t xml:space="preserve"> Prove theorems about lines and angles. </w:t>
            </w:r>
            <w:r>
              <w:rPr>
                <w:i/>
                <w:sz w:val="20"/>
                <w:szCs w:val="20"/>
              </w:rPr>
              <w:t>Theorems include: vertical angles are congruent; when a transversal crosses parallel line, alternate interior angles are congruent and corresponding angles are congruent; points on a perpendicular bisector of a line segment are exactly those equidistant from the segment’s endpoints.</w:t>
            </w:r>
          </w:p>
          <w:p w:rsidR="00C51034" w:rsidRDefault="00C51034" w:rsidP="005327C1">
            <w:pPr>
              <w:rPr>
                <w:sz w:val="20"/>
                <w:szCs w:val="20"/>
              </w:rPr>
            </w:pPr>
          </w:p>
          <w:p w:rsidR="00796DC4" w:rsidRPr="00796DC4" w:rsidRDefault="00796DC4" w:rsidP="005327C1">
            <w:pPr>
              <w:rPr>
                <w:sz w:val="20"/>
                <w:szCs w:val="20"/>
              </w:rPr>
            </w:pPr>
            <w:r>
              <w:rPr>
                <w:b/>
                <w:sz w:val="20"/>
                <w:szCs w:val="20"/>
              </w:rPr>
              <w:t>Expressing Geometric Properties with Equations – G-GPE</w:t>
            </w:r>
          </w:p>
          <w:p w:rsidR="00C51034" w:rsidRDefault="00796DC4" w:rsidP="005327C1">
            <w:pPr>
              <w:rPr>
                <w:sz w:val="20"/>
                <w:szCs w:val="20"/>
              </w:rPr>
            </w:pPr>
            <w:r>
              <w:rPr>
                <w:sz w:val="20"/>
                <w:szCs w:val="20"/>
              </w:rPr>
              <w:t>B.  Use coordinates to prove simple geometric theorems algebraically</w:t>
            </w:r>
          </w:p>
          <w:p w:rsidR="00796DC4" w:rsidRPr="00C51034" w:rsidRDefault="00796DC4" w:rsidP="00796DC4">
            <w:pPr>
              <w:ind w:left="720" w:hanging="720"/>
              <w:rPr>
                <w:sz w:val="20"/>
                <w:szCs w:val="20"/>
              </w:rPr>
            </w:pPr>
            <w:r>
              <w:rPr>
                <w:sz w:val="20"/>
                <w:szCs w:val="20"/>
              </w:rPr>
              <w:t xml:space="preserve">                 5.  Prove the slope criteria for parallel and perpendicular lines and use them to solve geometric problems (e.g., find the equation of a line parallel or perpendicular to a given line that passes through a given point).</w:t>
            </w:r>
          </w:p>
        </w:tc>
        <w:tc>
          <w:tcPr>
            <w:tcW w:w="2430" w:type="dxa"/>
            <w:gridSpan w:val="2"/>
          </w:tcPr>
          <w:p w:rsidR="005327C1" w:rsidRDefault="005327C1" w:rsidP="005327C1">
            <w:pPr>
              <w:rPr>
                <w:b/>
                <w:sz w:val="20"/>
                <w:szCs w:val="20"/>
              </w:rPr>
            </w:pPr>
            <w:r w:rsidRPr="00617534">
              <w:rPr>
                <w:b/>
                <w:sz w:val="20"/>
                <w:szCs w:val="20"/>
              </w:rPr>
              <w:t>Existing Text Resources</w:t>
            </w:r>
          </w:p>
          <w:p w:rsidR="00AE605A" w:rsidRDefault="00AE605A" w:rsidP="00CC3B7E">
            <w:pPr>
              <w:rPr>
                <w:sz w:val="20"/>
                <w:szCs w:val="20"/>
              </w:rPr>
            </w:pPr>
          </w:p>
          <w:p w:rsidR="0023541B" w:rsidRDefault="0023541B" w:rsidP="00CC3B7E">
            <w:pPr>
              <w:rPr>
                <w:sz w:val="20"/>
                <w:szCs w:val="20"/>
              </w:rPr>
            </w:pPr>
          </w:p>
          <w:p w:rsidR="0023541B" w:rsidRDefault="0023541B" w:rsidP="00CC3B7E">
            <w:pPr>
              <w:rPr>
                <w:sz w:val="20"/>
                <w:szCs w:val="20"/>
              </w:rPr>
            </w:pPr>
          </w:p>
          <w:p w:rsidR="0023541B" w:rsidRDefault="0023541B" w:rsidP="00CC3B7E">
            <w:pPr>
              <w:rPr>
                <w:sz w:val="20"/>
                <w:szCs w:val="20"/>
              </w:rPr>
            </w:pPr>
            <w:r>
              <w:rPr>
                <w:sz w:val="20"/>
                <w:szCs w:val="20"/>
              </w:rPr>
              <w:t>1.  1.1, 1.4, 2.2, 3.1, 10.1, 11.4</w:t>
            </w:r>
          </w:p>
          <w:p w:rsidR="0023541B" w:rsidRDefault="0023541B" w:rsidP="00CC3B7E">
            <w:pPr>
              <w:rPr>
                <w:sz w:val="20"/>
                <w:szCs w:val="20"/>
              </w:rPr>
            </w:pPr>
          </w:p>
          <w:p w:rsidR="0023541B" w:rsidRDefault="0023541B" w:rsidP="00CC3B7E">
            <w:pPr>
              <w:rPr>
                <w:sz w:val="20"/>
                <w:szCs w:val="20"/>
              </w:rPr>
            </w:pPr>
          </w:p>
          <w:p w:rsidR="0023541B" w:rsidRDefault="0023541B" w:rsidP="00CC3B7E">
            <w:pPr>
              <w:rPr>
                <w:sz w:val="20"/>
                <w:szCs w:val="20"/>
              </w:rPr>
            </w:pPr>
          </w:p>
          <w:p w:rsidR="0023541B" w:rsidRDefault="000B1BFA" w:rsidP="00CC3B7E">
            <w:pPr>
              <w:rPr>
                <w:sz w:val="20"/>
                <w:szCs w:val="20"/>
              </w:rPr>
            </w:pPr>
            <w:r>
              <w:rPr>
                <w:sz w:val="20"/>
                <w:szCs w:val="20"/>
              </w:rPr>
              <w:t>9.  2.4, 2.5, 2.7A, 2.7, 3.1, 3.2</w:t>
            </w:r>
            <w:r w:rsidR="00740D24">
              <w:rPr>
                <w:sz w:val="20"/>
                <w:szCs w:val="20"/>
              </w:rPr>
              <w:t>TA</w:t>
            </w:r>
            <w:r w:rsidR="0023541B">
              <w:rPr>
                <w:sz w:val="20"/>
                <w:szCs w:val="20"/>
              </w:rPr>
              <w:t>, 3.2, 3.3, 3.6, 5.2, 5.3</w:t>
            </w:r>
          </w:p>
          <w:p w:rsidR="0023541B" w:rsidRDefault="0023541B" w:rsidP="00CC3B7E">
            <w:pPr>
              <w:rPr>
                <w:sz w:val="20"/>
                <w:szCs w:val="20"/>
              </w:rPr>
            </w:pPr>
          </w:p>
          <w:p w:rsidR="0023541B" w:rsidRDefault="0023541B" w:rsidP="00CC3B7E">
            <w:pPr>
              <w:rPr>
                <w:sz w:val="20"/>
                <w:szCs w:val="20"/>
              </w:rPr>
            </w:pPr>
          </w:p>
          <w:p w:rsidR="0023541B" w:rsidRDefault="0023541B" w:rsidP="00CC3B7E">
            <w:pPr>
              <w:rPr>
                <w:sz w:val="20"/>
                <w:szCs w:val="20"/>
              </w:rPr>
            </w:pPr>
          </w:p>
          <w:p w:rsidR="0023541B" w:rsidRDefault="0023541B" w:rsidP="00CC3B7E">
            <w:pPr>
              <w:rPr>
                <w:sz w:val="20"/>
                <w:szCs w:val="20"/>
              </w:rPr>
            </w:pPr>
          </w:p>
          <w:p w:rsidR="0023541B" w:rsidRDefault="0023541B" w:rsidP="00CC3B7E">
            <w:pPr>
              <w:rPr>
                <w:sz w:val="20"/>
                <w:szCs w:val="20"/>
              </w:rPr>
            </w:pPr>
          </w:p>
          <w:p w:rsidR="0023541B" w:rsidRPr="00CC3B7E" w:rsidRDefault="0023541B" w:rsidP="000B1BFA">
            <w:pPr>
              <w:rPr>
                <w:sz w:val="20"/>
                <w:szCs w:val="20"/>
              </w:rPr>
            </w:pPr>
            <w:r>
              <w:rPr>
                <w:sz w:val="20"/>
                <w:szCs w:val="20"/>
              </w:rPr>
              <w:t>5.  3.4</w:t>
            </w:r>
            <w:r w:rsidR="00740D24">
              <w:rPr>
                <w:sz w:val="20"/>
                <w:szCs w:val="20"/>
              </w:rPr>
              <w:t>T</w:t>
            </w:r>
            <w:r w:rsidR="000B1BFA">
              <w:rPr>
                <w:sz w:val="20"/>
                <w:szCs w:val="20"/>
              </w:rPr>
              <w:t>A</w:t>
            </w:r>
            <w:r>
              <w:rPr>
                <w:sz w:val="20"/>
                <w:szCs w:val="20"/>
              </w:rPr>
              <w:t>, 3.4, 3.5, 3.6</w:t>
            </w:r>
          </w:p>
        </w:tc>
        <w:tc>
          <w:tcPr>
            <w:tcW w:w="2448" w:type="dxa"/>
          </w:tcPr>
          <w:p w:rsidR="005327C1" w:rsidRDefault="005327C1" w:rsidP="005327C1">
            <w:pPr>
              <w:rPr>
                <w:b/>
                <w:sz w:val="20"/>
                <w:szCs w:val="20"/>
              </w:rPr>
            </w:pPr>
            <w:r w:rsidRPr="00617534">
              <w:rPr>
                <w:b/>
                <w:sz w:val="20"/>
                <w:szCs w:val="20"/>
              </w:rPr>
              <w:t>Supplemental Material</w:t>
            </w:r>
          </w:p>
          <w:p w:rsidR="00AE605A" w:rsidRPr="00CC3B7E" w:rsidRDefault="00AE605A" w:rsidP="00CC3B7E">
            <w:pPr>
              <w:rPr>
                <w:sz w:val="20"/>
                <w:szCs w:val="20"/>
              </w:rPr>
            </w:pPr>
          </w:p>
        </w:tc>
      </w:tr>
    </w:tbl>
    <w:p w:rsidR="00AE605A" w:rsidRDefault="00AE605A" w:rsidP="00AE605A">
      <w:pPr>
        <w:spacing w:after="0"/>
        <w:jc w:val="center"/>
        <w:rPr>
          <w:b/>
          <w:sz w:val="24"/>
          <w:szCs w:val="24"/>
        </w:rPr>
      </w:pPr>
    </w:p>
    <w:p w:rsidR="0023541B" w:rsidRDefault="0023541B" w:rsidP="00AE605A">
      <w:pPr>
        <w:spacing w:after="0"/>
        <w:jc w:val="center"/>
        <w:rPr>
          <w:b/>
          <w:sz w:val="24"/>
          <w:szCs w:val="24"/>
        </w:rPr>
      </w:pPr>
    </w:p>
    <w:p w:rsidR="0023541B" w:rsidRDefault="0023541B" w:rsidP="00AE605A">
      <w:pPr>
        <w:spacing w:after="0"/>
        <w:jc w:val="center"/>
        <w:rPr>
          <w:b/>
          <w:sz w:val="24"/>
          <w:szCs w:val="24"/>
        </w:rPr>
      </w:pPr>
    </w:p>
    <w:p w:rsidR="0023541B" w:rsidRDefault="0023541B" w:rsidP="00AE605A">
      <w:pPr>
        <w:spacing w:after="0"/>
        <w:jc w:val="center"/>
        <w:rPr>
          <w:b/>
          <w:sz w:val="24"/>
          <w:szCs w:val="24"/>
        </w:rPr>
      </w:pPr>
    </w:p>
    <w:tbl>
      <w:tblPr>
        <w:tblStyle w:val="TableGrid"/>
        <w:tblW w:w="0" w:type="auto"/>
        <w:tblLook w:val="04A0" w:firstRow="1" w:lastRow="0" w:firstColumn="1" w:lastColumn="0" w:noHBand="0" w:noVBand="1"/>
      </w:tblPr>
      <w:tblGrid>
        <w:gridCol w:w="13176"/>
      </w:tblGrid>
      <w:tr w:rsidR="0023541B" w:rsidTr="0023541B">
        <w:tc>
          <w:tcPr>
            <w:tcW w:w="13176" w:type="dxa"/>
          </w:tcPr>
          <w:p w:rsidR="0023541B" w:rsidRDefault="0023541B" w:rsidP="0023541B">
            <w:pPr>
              <w:rPr>
                <w:b/>
                <w:sz w:val="20"/>
                <w:szCs w:val="20"/>
              </w:rPr>
            </w:pPr>
            <w:r>
              <w:rPr>
                <w:b/>
                <w:sz w:val="20"/>
                <w:szCs w:val="20"/>
              </w:rPr>
              <w:lastRenderedPageBreak/>
              <w:t>Comments</w:t>
            </w:r>
          </w:p>
          <w:p w:rsidR="0023541B" w:rsidRDefault="0023541B" w:rsidP="0023541B">
            <w:pPr>
              <w:rPr>
                <w:sz w:val="20"/>
                <w:szCs w:val="20"/>
              </w:rPr>
            </w:pPr>
            <w:r>
              <w:rPr>
                <w:sz w:val="20"/>
                <w:szCs w:val="20"/>
              </w:rPr>
              <w:t xml:space="preserve">Students build on their work with </w:t>
            </w:r>
            <w:r>
              <w:rPr>
                <w:b/>
                <w:sz w:val="20"/>
                <w:szCs w:val="20"/>
              </w:rPr>
              <w:t>G-CO.A.1</w:t>
            </w:r>
            <w:r>
              <w:rPr>
                <w:sz w:val="20"/>
                <w:szCs w:val="20"/>
              </w:rPr>
              <w:t xml:space="preserve"> from the previous unit as the</w:t>
            </w:r>
            <w:r w:rsidR="007B76CD">
              <w:rPr>
                <w:sz w:val="20"/>
                <w:szCs w:val="20"/>
              </w:rPr>
              <w:t>y</w:t>
            </w:r>
            <w:r>
              <w:rPr>
                <w:sz w:val="20"/>
                <w:szCs w:val="20"/>
              </w:rPr>
              <w:t xml:space="preserve"> solidify their understanding and use of definitions related to angles and lines.  These definitions will become core vocabulary and will be used through</w:t>
            </w:r>
            <w:r w:rsidR="007B76CD">
              <w:rPr>
                <w:sz w:val="20"/>
                <w:szCs w:val="20"/>
              </w:rPr>
              <w:t>ou</w:t>
            </w:r>
            <w:r>
              <w:rPr>
                <w:sz w:val="20"/>
                <w:szCs w:val="20"/>
              </w:rPr>
              <w:t xml:space="preserve">t the rest of the course.  </w:t>
            </w:r>
            <w:r w:rsidR="007B76CD">
              <w:rPr>
                <w:sz w:val="20"/>
                <w:szCs w:val="20"/>
              </w:rPr>
              <w:t>Precise defini</w:t>
            </w:r>
            <w:r>
              <w:rPr>
                <w:sz w:val="20"/>
                <w:szCs w:val="20"/>
              </w:rPr>
              <w:t>tions</w:t>
            </w:r>
            <w:r w:rsidR="007B76CD">
              <w:rPr>
                <w:sz w:val="20"/>
                <w:szCs w:val="20"/>
              </w:rPr>
              <w:t xml:space="preserve"> are important as students begin to formulate proofs about lines and angles as described in </w:t>
            </w:r>
            <w:r w:rsidR="007B76CD">
              <w:rPr>
                <w:b/>
                <w:sz w:val="20"/>
                <w:szCs w:val="20"/>
              </w:rPr>
              <w:t>G-CO.C.9</w:t>
            </w:r>
            <w:r w:rsidR="007B76CD">
              <w:rPr>
                <w:sz w:val="20"/>
                <w:szCs w:val="20"/>
              </w:rPr>
              <w:t>.  (Definitions related to a circle will be addressed in unit 8.)</w:t>
            </w:r>
          </w:p>
          <w:p w:rsidR="007B76CD" w:rsidRDefault="007B76CD" w:rsidP="0023541B">
            <w:pPr>
              <w:rPr>
                <w:sz w:val="20"/>
                <w:szCs w:val="20"/>
              </w:rPr>
            </w:pPr>
          </w:p>
          <w:p w:rsidR="007B76CD" w:rsidRDefault="007B76CD" w:rsidP="0023541B">
            <w:pPr>
              <w:rPr>
                <w:sz w:val="20"/>
                <w:szCs w:val="20"/>
              </w:rPr>
            </w:pPr>
            <w:r>
              <w:rPr>
                <w:sz w:val="20"/>
                <w:szCs w:val="20"/>
              </w:rPr>
              <w:t xml:space="preserve">Students build proficiency with </w:t>
            </w:r>
            <w:r w:rsidRPr="007B76CD">
              <w:rPr>
                <w:b/>
                <w:sz w:val="20"/>
                <w:szCs w:val="20"/>
              </w:rPr>
              <w:t>MP.3</w:t>
            </w:r>
            <w:r>
              <w:rPr>
                <w:sz w:val="20"/>
                <w:szCs w:val="20"/>
              </w:rPr>
              <w:t xml:space="preserve"> and with </w:t>
            </w:r>
            <w:r w:rsidRPr="00467EAE">
              <w:rPr>
                <w:b/>
                <w:sz w:val="20"/>
                <w:szCs w:val="20"/>
              </w:rPr>
              <w:t>MP.7</w:t>
            </w:r>
            <w:r>
              <w:rPr>
                <w:sz w:val="20"/>
                <w:szCs w:val="20"/>
              </w:rPr>
              <w:t xml:space="preserve"> as they build a mathematical </w:t>
            </w:r>
            <w:r w:rsidR="00467EAE">
              <w:rPr>
                <w:sz w:val="20"/>
                <w:szCs w:val="20"/>
              </w:rPr>
              <w:t>system</w:t>
            </w:r>
            <w:r>
              <w:rPr>
                <w:sz w:val="20"/>
                <w:szCs w:val="20"/>
              </w:rPr>
              <w:t xml:space="preserve"> with structured statements, including postulates and proven theorems.  Students should be exposed to a variety of proof </w:t>
            </w:r>
            <w:r w:rsidR="00467EAE">
              <w:rPr>
                <w:sz w:val="20"/>
                <w:szCs w:val="20"/>
              </w:rPr>
              <w:t>styles</w:t>
            </w:r>
            <w:r>
              <w:rPr>
                <w:sz w:val="20"/>
                <w:szCs w:val="20"/>
              </w:rPr>
              <w:t xml:space="preserve">, including flow-chart proofs, two-column proofs, and paragraph proofs, as they begin to build viable logical arguments.  Again, the use of precise language, </w:t>
            </w:r>
            <w:r w:rsidRPr="00467EAE">
              <w:rPr>
                <w:b/>
                <w:sz w:val="20"/>
                <w:szCs w:val="20"/>
              </w:rPr>
              <w:t>MP.6</w:t>
            </w:r>
            <w:r>
              <w:rPr>
                <w:sz w:val="20"/>
                <w:szCs w:val="20"/>
              </w:rPr>
              <w:t>, is critical to building a logical argument.</w:t>
            </w:r>
          </w:p>
          <w:p w:rsidR="007B76CD" w:rsidRPr="007B76CD" w:rsidRDefault="007B76CD" w:rsidP="0023541B">
            <w:pPr>
              <w:rPr>
                <w:sz w:val="20"/>
                <w:szCs w:val="20"/>
              </w:rPr>
            </w:pPr>
          </w:p>
        </w:tc>
      </w:tr>
    </w:tbl>
    <w:p w:rsidR="0023541B" w:rsidRDefault="0023541B" w:rsidP="00AE605A">
      <w:pPr>
        <w:spacing w:after="0"/>
        <w:jc w:val="center"/>
        <w:rPr>
          <w:b/>
          <w:sz w:val="24"/>
          <w:szCs w:val="24"/>
        </w:rPr>
      </w:pPr>
    </w:p>
    <w:p w:rsidR="00AE605A" w:rsidRDefault="00AE605A"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C76187" w:rsidRDefault="00C76187" w:rsidP="00267BE9">
      <w:pPr>
        <w:spacing w:after="0"/>
        <w:jc w:val="center"/>
        <w:rPr>
          <w:b/>
          <w:sz w:val="24"/>
          <w:szCs w:val="24"/>
        </w:rPr>
      </w:pPr>
    </w:p>
    <w:p w:rsidR="00467EAE" w:rsidRDefault="00467EAE" w:rsidP="00267BE9">
      <w:pPr>
        <w:spacing w:after="0"/>
        <w:jc w:val="center"/>
        <w:rPr>
          <w:b/>
          <w:sz w:val="24"/>
          <w:szCs w:val="24"/>
        </w:rPr>
      </w:pPr>
    </w:p>
    <w:p w:rsidR="00467EAE" w:rsidRDefault="00467EAE" w:rsidP="00267BE9">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796DC4" w:rsidRPr="00796DC4" w:rsidRDefault="00CC3B7E" w:rsidP="005028F7">
            <w:pPr>
              <w:rPr>
                <w:sz w:val="24"/>
                <w:szCs w:val="24"/>
              </w:rPr>
            </w:pPr>
            <w:r>
              <w:rPr>
                <w:b/>
                <w:sz w:val="24"/>
                <w:szCs w:val="24"/>
              </w:rPr>
              <w:t>Unit</w:t>
            </w:r>
            <w:r w:rsidR="005C5CB1">
              <w:rPr>
                <w:b/>
                <w:sz w:val="24"/>
                <w:szCs w:val="24"/>
              </w:rPr>
              <w:t xml:space="preserve"> 3:  Triangles</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5C5CB1">
              <w:rPr>
                <w:b/>
                <w:sz w:val="24"/>
                <w:szCs w:val="24"/>
              </w:rPr>
              <w:t xml:space="preserve">  15</w:t>
            </w:r>
          </w:p>
        </w:tc>
      </w:tr>
      <w:tr w:rsidR="00CC3B7E" w:rsidTr="005028F7">
        <w:tc>
          <w:tcPr>
            <w:tcW w:w="13176" w:type="dxa"/>
            <w:gridSpan w:val="4"/>
          </w:tcPr>
          <w:p w:rsidR="00CC3B7E" w:rsidRDefault="005C5CB1" w:rsidP="005028F7">
            <w:pPr>
              <w:rPr>
                <w:sz w:val="20"/>
                <w:szCs w:val="20"/>
              </w:rPr>
            </w:pPr>
            <w:r>
              <w:rPr>
                <w:sz w:val="20"/>
                <w:szCs w:val="20"/>
              </w:rPr>
              <w:t>This unit explores the basic theorems and conjectures about triangles, including the triangle inequality conjecture, the Triangle Sum Theorem, and theorems regarding centers of a triangle.  Students explore</w:t>
            </w:r>
            <w:r w:rsidR="00604B61">
              <w:rPr>
                <w:sz w:val="20"/>
                <w:szCs w:val="20"/>
              </w:rPr>
              <w:t>d</w:t>
            </w:r>
            <w:r>
              <w:rPr>
                <w:sz w:val="20"/>
                <w:szCs w:val="20"/>
              </w:rPr>
              <w:t xml:space="preserve"> some of these relationships in middle school but will build on their work in unit</w:t>
            </w:r>
            <w:r w:rsidR="00604B61">
              <w:rPr>
                <w:sz w:val="20"/>
                <w:szCs w:val="20"/>
              </w:rPr>
              <w:t xml:space="preserve"> </w:t>
            </w:r>
            <w:r>
              <w:rPr>
                <w:sz w:val="20"/>
                <w:szCs w:val="20"/>
              </w:rPr>
              <w:t>2 with deductive reasoning and proof related to triangles in this unit.  Students make and verify conjectures related to isosceles triangles and explore physical properties of the centroid of a triangle.  In this unit, students also learn basic construction techniques</w:t>
            </w:r>
            <w:r w:rsidR="00604B61">
              <w:rPr>
                <w:sz w:val="20"/>
                <w:szCs w:val="20"/>
              </w:rPr>
              <w:t xml:space="preserve"> and use these as they explore triangle properties.  Throughout this unit, students will use the precise definitions developed in </w:t>
            </w:r>
            <w:r w:rsidR="00604B61">
              <w:rPr>
                <w:b/>
                <w:sz w:val="20"/>
                <w:szCs w:val="20"/>
              </w:rPr>
              <w:t>G-CO.A.1</w:t>
            </w:r>
            <w:r w:rsidR="00604B61">
              <w:rPr>
                <w:sz w:val="20"/>
                <w:szCs w:val="20"/>
              </w:rPr>
              <w:t>.</w:t>
            </w:r>
          </w:p>
          <w:p w:rsidR="00604B61" w:rsidRPr="00604B61" w:rsidRDefault="00604B61"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p>
          <w:p w:rsidR="00604B61" w:rsidRDefault="00604B61" w:rsidP="005028F7">
            <w:pPr>
              <w:spacing w:line="276" w:lineRule="auto"/>
              <w:rPr>
                <w:sz w:val="20"/>
                <w:szCs w:val="20"/>
              </w:rPr>
            </w:pPr>
            <w:r w:rsidRPr="00604B61">
              <w:rPr>
                <w:sz w:val="20"/>
                <w:szCs w:val="20"/>
              </w:rPr>
              <w:t>3. Construct viable arguments and critique the reasoning of others</w:t>
            </w:r>
            <w:r>
              <w:rPr>
                <w:sz w:val="20"/>
                <w:szCs w:val="20"/>
              </w:rPr>
              <w:t>.</w:t>
            </w:r>
          </w:p>
          <w:p w:rsidR="00604B61" w:rsidRDefault="00604B61" w:rsidP="005028F7">
            <w:pPr>
              <w:spacing w:line="276" w:lineRule="auto"/>
              <w:rPr>
                <w:sz w:val="20"/>
                <w:szCs w:val="20"/>
              </w:rPr>
            </w:pPr>
            <w:r>
              <w:rPr>
                <w:sz w:val="20"/>
                <w:szCs w:val="20"/>
              </w:rPr>
              <w:t>5. Use appropriate tools strategically.</w:t>
            </w:r>
          </w:p>
          <w:p w:rsidR="00CC3B7E" w:rsidRPr="00604B61" w:rsidRDefault="00604B61" w:rsidP="00604B61">
            <w:pPr>
              <w:spacing w:line="276" w:lineRule="auto"/>
              <w:rPr>
                <w:sz w:val="20"/>
                <w:szCs w:val="20"/>
              </w:rPr>
            </w:pPr>
            <w:r>
              <w:rPr>
                <w:sz w:val="20"/>
                <w:szCs w:val="20"/>
              </w:rPr>
              <w:t>8. Look for and express regularity in repeated reasoning.</w:t>
            </w:r>
            <w:bookmarkStart w:id="0" w:name="_GoBack"/>
            <w:bookmarkEnd w:id="0"/>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CC3B7E" w:rsidRDefault="00CC3B7E" w:rsidP="005028F7">
            <w:pPr>
              <w:rPr>
                <w:sz w:val="20"/>
                <w:szCs w:val="20"/>
              </w:rPr>
            </w:pPr>
          </w:p>
          <w:p w:rsidR="00571DF4" w:rsidRDefault="00571DF4" w:rsidP="005028F7">
            <w:pPr>
              <w:rPr>
                <w:sz w:val="20"/>
                <w:szCs w:val="20"/>
              </w:rPr>
            </w:pPr>
            <w:r>
              <w:rPr>
                <w:b/>
                <w:sz w:val="20"/>
                <w:szCs w:val="20"/>
              </w:rPr>
              <w:t>Congruence – G-CO</w:t>
            </w:r>
          </w:p>
          <w:p w:rsidR="00571DF4" w:rsidRDefault="00571DF4" w:rsidP="005028F7">
            <w:pPr>
              <w:rPr>
                <w:sz w:val="20"/>
                <w:szCs w:val="20"/>
              </w:rPr>
            </w:pPr>
            <w:r>
              <w:rPr>
                <w:sz w:val="20"/>
                <w:szCs w:val="20"/>
              </w:rPr>
              <w:t>C.  Prove geometric theorems</w:t>
            </w:r>
          </w:p>
          <w:p w:rsidR="00571DF4" w:rsidRDefault="00571DF4" w:rsidP="00571DF4">
            <w:pPr>
              <w:ind w:left="720" w:hanging="720"/>
              <w:rPr>
                <w:sz w:val="20"/>
                <w:szCs w:val="20"/>
              </w:rPr>
            </w:pPr>
            <w:r>
              <w:rPr>
                <w:sz w:val="20"/>
                <w:szCs w:val="20"/>
              </w:rPr>
              <w:t xml:space="preserve">          10.  Prove theorems about triangles.  </w:t>
            </w:r>
            <w:r>
              <w:rPr>
                <w:i/>
                <w:sz w:val="20"/>
                <w:szCs w:val="20"/>
              </w:rPr>
              <w:t>Theorems include: measures of interior angles of a triangle sum to 180</w:t>
            </w:r>
            <w:r w:rsidR="00A22A12">
              <w:rPr>
                <w:i/>
                <w:sz w:val="20"/>
                <w:szCs w:val="20"/>
              </w:rPr>
              <w:sym w:font="Symbol" w:char="F0B0"/>
            </w:r>
            <w:r w:rsidR="00A22A12">
              <w:rPr>
                <w:i/>
                <w:sz w:val="20"/>
                <w:szCs w:val="20"/>
              </w:rPr>
              <w:t xml:space="preserve">; base angles of isosceles triangle are congruent; </w:t>
            </w:r>
            <w:r w:rsidR="00A22A12" w:rsidRPr="00A22A12">
              <w:rPr>
                <w:i/>
                <w:strike/>
                <w:sz w:val="20"/>
                <w:szCs w:val="20"/>
              </w:rPr>
              <w:t>the segment joining midpoints of two sides of a triangle is parallel to the third side and half the length</w:t>
            </w:r>
            <w:r w:rsidR="00A22A12">
              <w:rPr>
                <w:i/>
                <w:sz w:val="20"/>
                <w:szCs w:val="20"/>
              </w:rPr>
              <w:t>; the medians of a triangle meet at a point.</w:t>
            </w:r>
          </w:p>
          <w:p w:rsidR="00A22A12" w:rsidRDefault="00A22A12" w:rsidP="00571DF4">
            <w:pPr>
              <w:ind w:left="720" w:hanging="720"/>
              <w:rPr>
                <w:sz w:val="20"/>
                <w:szCs w:val="20"/>
              </w:rPr>
            </w:pPr>
          </w:p>
          <w:p w:rsidR="00A22A12" w:rsidRDefault="00A22A12" w:rsidP="00571DF4">
            <w:pPr>
              <w:ind w:left="720" w:hanging="720"/>
              <w:rPr>
                <w:sz w:val="20"/>
                <w:szCs w:val="20"/>
              </w:rPr>
            </w:pPr>
            <w:r>
              <w:rPr>
                <w:sz w:val="20"/>
                <w:szCs w:val="20"/>
              </w:rPr>
              <w:t>D.  Make geometric constructions</w:t>
            </w:r>
          </w:p>
          <w:p w:rsidR="00A22A12" w:rsidRDefault="00A22A12" w:rsidP="00A22A12">
            <w:pPr>
              <w:ind w:left="720" w:hanging="720"/>
              <w:rPr>
                <w:i/>
                <w:sz w:val="20"/>
                <w:szCs w:val="20"/>
              </w:rPr>
            </w:pPr>
            <w:r>
              <w:rPr>
                <w:sz w:val="20"/>
                <w:szCs w:val="20"/>
              </w:rPr>
              <w:t xml:space="preserve">          12.  Make formal geometric constructions with a variety of tools and methods (compass and straightedge, string</w:t>
            </w:r>
            <w:r w:rsidR="008074D6">
              <w:rPr>
                <w:sz w:val="20"/>
                <w:szCs w:val="20"/>
              </w:rPr>
              <w:t xml:space="preserve">, reflective devices, paper folding, dynamic geometry software, etc.).  </w:t>
            </w:r>
            <w:r w:rsidR="008074D6">
              <w:rPr>
                <w:i/>
                <w:sz w:val="20"/>
                <w:szCs w:val="20"/>
              </w:rPr>
              <w:t>Copying a segment; copying an angle; bisecting a segment; bisecting an angle; constructing perpendicular lines, including the perpendicular bisector of a line segment; and constructing a line parallel to a given line through a point not on the line.</w:t>
            </w:r>
          </w:p>
          <w:p w:rsidR="008074D6" w:rsidRDefault="008074D6" w:rsidP="00A22A12">
            <w:pPr>
              <w:ind w:left="720" w:hanging="720"/>
              <w:rPr>
                <w:i/>
                <w:sz w:val="20"/>
                <w:szCs w:val="20"/>
              </w:rPr>
            </w:pPr>
          </w:p>
          <w:p w:rsidR="008074D6" w:rsidRDefault="008074D6" w:rsidP="00A22A12">
            <w:pPr>
              <w:ind w:left="720" w:hanging="720"/>
              <w:rPr>
                <w:sz w:val="20"/>
                <w:szCs w:val="20"/>
              </w:rPr>
            </w:pPr>
            <w:r>
              <w:rPr>
                <w:sz w:val="20"/>
                <w:szCs w:val="20"/>
              </w:rPr>
              <w:t xml:space="preserve">          13.  Construct an equilateral triangle, a </w:t>
            </w:r>
            <w:r w:rsidRPr="008074D6">
              <w:rPr>
                <w:strike/>
                <w:sz w:val="20"/>
                <w:szCs w:val="20"/>
              </w:rPr>
              <w:t>square, and a regular hexagon inscribed in a circle.</w:t>
            </w:r>
          </w:p>
          <w:p w:rsidR="00E511C6" w:rsidRDefault="00E511C6" w:rsidP="00A22A12">
            <w:pPr>
              <w:ind w:left="720" w:hanging="720"/>
              <w:rPr>
                <w:sz w:val="20"/>
                <w:szCs w:val="20"/>
              </w:rPr>
            </w:pPr>
          </w:p>
          <w:p w:rsidR="00E511C6" w:rsidRDefault="00E511C6" w:rsidP="00A22A12">
            <w:pPr>
              <w:ind w:left="720" w:hanging="720"/>
              <w:rPr>
                <w:sz w:val="20"/>
                <w:szCs w:val="20"/>
              </w:rPr>
            </w:pPr>
            <w:r>
              <w:rPr>
                <w:b/>
                <w:sz w:val="20"/>
                <w:szCs w:val="20"/>
              </w:rPr>
              <w:t>Circles – G-C</w:t>
            </w:r>
          </w:p>
          <w:p w:rsidR="00E511C6" w:rsidRDefault="00E511C6" w:rsidP="00A22A12">
            <w:pPr>
              <w:ind w:left="720" w:hanging="720"/>
              <w:rPr>
                <w:sz w:val="20"/>
                <w:szCs w:val="20"/>
              </w:rPr>
            </w:pPr>
            <w:r>
              <w:rPr>
                <w:sz w:val="20"/>
                <w:szCs w:val="20"/>
              </w:rPr>
              <w:t>A.  Understand and apply theorems about circles.</w:t>
            </w:r>
          </w:p>
          <w:p w:rsidR="00E511C6" w:rsidRPr="00E511C6" w:rsidRDefault="00E511C6" w:rsidP="00A22A12">
            <w:pPr>
              <w:ind w:left="720" w:hanging="720"/>
              <w:rPr>
                <w:sz w:val="20"/>
                <w:szCs w:val="20"/>
              </w:rPr>
            </w:pPr>
            <w:r>
              <w:rPr>
                <w:sz w:val="20"/>
                <w:szCs w:val="20"/>
              </w:rPr>
              <w:t xml:space="preserve">          3.  Construct the inscribed and circumscribed circles of a triangle, </w:t>
            </w:r>
            <w:r w:rsidRPr="00E511C6">
              <w:rPr>
                <w:strike/>
                <w:sz w:val="20"/>
                <w:szCs w:val="20"/>
              </w:rPr>
              <w:t>and prove properties of angles for a quadrilateral inscribed in a circle</w:t>
            </w:r>
            <w:r>
              <w:rPr>
                <w:sz w:val="20"/>
                <w:szCs w:val="20"/>
              </w:rPr>
              <w:t>.</w:t>
            </w:r>
          </w:p>
        </w:tc>
        <w:tc>
          <w:tcPr>
            <w:tcW w:w="2430" w:type="dxa"/>
            <w:gridSpan w:val="2"/>
          </w:tcPr>
          <w:p w:rsidR="00CC3B7E" w:rsidRDefault="00CC3B7E" w:rsidP="005028F7">
            <w:pPr>
              <w:rPr>
                <w:b/>
                <w:sz w:val="20"/>
                <w:szCs w:val="20"/>
              </w:rPr>
            </w:pPr>
            <w:r w:rsidRPr="00617534">
              <w:rPr>
                <w:b/>
                <w:sz w:val="20"/>
                <w:szCs w:val="20"/>
              </w:rPr>
              <w:t>Existing Text Resources</w:t>
            </w:r>
          </w:p>
          <w:p w:rsidR="00E54C4D" w:rsidRDefault="00E54C4D" w:rsidP="005028F7">
            <w:pPr>
              <w:rPr>
                <w:b/>
                <w:sz w:val="20"/>
                <w:szCs w:val="20"/>
              </w:rPr>
            </w:pPr>
          </w:p>
          <w:p w:rsidR="00E54C4D" w:rsidRDefault="00E54C4D" w:rsidP="005028F7">
            <w:pPr>
              <w:rPr>
                <w:b/>
                <w:sz w:val="20"/>
                <w:szCs w:val="20"/>
              </w:rPr>
            </w:pPr>
          </w:p>
          <w:p w:rsidR="00E54C4D" w:rsidRDefault="00E54C4D" w:rsidP="005028F7">
            <w:pPr>
              <w:rPr>
                <w:b/>
                <w:sz w:val="20"/>
                <w:szCs w:val="20"/>
              </w:rPr>
            </w:pPr>
          </w:p>
          <w:p w:rsidR="00E54C4D" w:rsidRDefault="00E54C4D" w:rsidP="005028F7">
            <w:pPr>
              <w:rPr>
                <w:sz w:val="20"/>
                <w:szCs w:val="20"/>
              </w:rPr>
            </w:pPr>
            <w:r>
              <w:rPr>
                <w:sz w:val="20"/>
                <w:szCs w:val="20"/>
              </w:rPr>
              <w:t>10.  4.1, 4.2, 4.3A, 4.3 - 4.7, 5.1 – 5.3,</w:t>
            </w:r>
            <w:r w:rsidR="000B1BFA">
              <w:rPr>
                <w:sz w:val="20"/>
                <w:szCs w:val="20"/>
              </w:rPr>
              <w:t xml:space="preserve"> 5.4A, 5.4TA</w:t>
            </w:r>
            <w:r>
              <w:rPr>
                <w:sz w:val="20"/>
                <w:szCs w:val="20"/>
              </w:rPr>
              <w:t>, 5.5, 5.6</w:t>
            </w:r>
          </w:p>
          <w:p w:rsidR="00E54C4D" w:rsidRDefault="00E54C4D" w:rsidP="005028F7">
            <w:pPr>
              <w:rPr>
                <w:sz w:val="20"/>
                <w:szCs w:val="20"/>
              </w:rPr>
            </w:pPr>
          </w:p>
          <w:p w:rsidR="00E54C4D" w:rsidRDefault="00E54C4D" w:rsidP="005028F7">
            <w:pPr>
              <w:rPr>
                <w:sz w:val="20"/>
                <w:szCs w:val="20"/>
              </w:rPr>
            </w:pPr>
          </w:p>
          <w:p w:rsidR="00E54C4D" w:rsidRDefault="00E54C4D" w:rsidP="005028F7">
            <w:pPr>
              <w:rPr>
                <w:sz w:val="20"/>
                <w:szCs w:val="20"/>
              </w:rPr>
            </w:pPr>
          </w:p>
          <w:p w:rsidR="00740D24" w:rsidRDefault="00E54C4D" w:rsidP="005028F7">
            <w:pPr>
              <w:rPr>
                <w:sz w:val="20"/>
                <w:szCs w:val="20"/>
              </w:rPr>
            </w:pPr>
            <w:r>
              <w:rPr>
                <w:sz w:val="20"/>
                <w:szCs w:val="20"/>
              </w:rPr>
              <w:t>12.  1.4C,</w:t>
            </w:r>
            <w:r w:rsidR="00740D24">
              <w:rPr>
                <w:sz w:val="20"/>
                <w:szCs w:val="20"/>
              </w:rPr>
              <w:t xml:space="preserve"> 4.3A, 6.6, 6.7A, 9.7A, 10.3, 10.4A</w:t>
            </w:r>
          </w:p>
          <w:p w:rsidR="00740D24" w:rsidRDefault="00740D24" w:rsidP="005028F7">
            <w:pPr>
              <w:rPr>
                <w:sz w:val="20"/>
                <w:szCs w:val="20"/>
              </w:rPr>
            </w:pPr>
          </w:p>
          <w:p w:rsidR="00740D24" w:rsidRDefault="00740D24" w:rsidP="005028F7">
            <w:pPr>
              <w:rPr>
                <w:sz w:val="20"/>
                <w:szCs w:val="20"/>
              </w:rPr>
            </w:pPr>
          </w:p>
          <w:p w:rsidR="00740D24" w:rsidRDefault="00740D24" w:rsidP="005028F7">
            <w:pPr>
              <w:rPr>
                <w:sz w:val="20"/>
                <w:szCs w:val="20"/>
              </w:rPr>
            </w:pPr>
          </w:p>
          <w:p w:rsidR="00740D24" w:rsidRDefault="00740D24" w:rsidP="005028F7">
            <w:pPr>
              <w:rPr>
                <w:sz w:val="20"/>
                <w:szCs w:val="20"/>
              </w:rPr>
            </w:pPr>
          </w:p>
          <w:p w:rsidR="00740D24" w:rsidRDefault="00740D24" w:rsidP="005028F7">
            <w:pPr>
              <w:rPr>
                <w:sz w:val="20"/>
                <w:szCs w:val="20"/>
              </w:rPr>
            </w:pPr>
            <w:r>
              <w:rPr>
                <w:sz w:val="20"/>
                <w:szCs w:val="20"/>
              </w:rPr>
              <w:t>13.  Ex. #40 in 11.6</w:t>
            </w:r>
          </w:p>
          <w:p w:rsidR="00740D24" w:rsidRDefault="00740D24" w:rsidP="005028F7">
            <w:pPr>
              <w:rPr>
                <w:sz w:val="20"/>
                <w:szCs w:val="20"/>
              </w:rPr>
            </w:pPr>
          </w:p>
          <w:p w:rsidR="00740D24" w:rsidRDefault="00740D24" w:rsidP="005028F7">
            <w:pPr>
              <w:rPr>
                <w:sz w:val="20"/>
                <w:szCs w:val="20"/>
              </w:rPr>
            </w:pPr>
          </w:p>
          <w:p w:rsidR="00740D24" w:rsidRDefault="00740D24" w:rsidP="005028F7">
            <w:pPr>
              <w:rPr>
                <w:sz w:val="20"/>
                <w:szCs w:val="20"/>
              </w:rPr>
            </w:pPr>
          </w:p>
          <w:p w:rsidR="00E54C4D" w:rsidRPr="00E54C4D" w:rsidRDefault="00740D24" w:rsidP="005028F7">
            <w:pPr>
              <w:rPr>
                <w:sz w:val="20"/>
                <w:szCs w:val="20"/>
              </w:rPr>
            </w:pPr>
            <w:r>
              <w:rPr>
                <w:sz w:val="20"/>
                <w:szCs w:val="20"/>
              </w:rPr>
              <w:t>3.  5.2, 5.3</w:t>
            </w:r>
            <w:r w:rsidR="00E54C4D">
              <w:rPr>
                <w:sz w:val="20"/>
                <w:szCs w:val="20"/>
              </w:rPr>
              <w:t xml:space="preserve">   </w:t>
            </w:r>
          </w:p>
          <w:p w:rsidR="00CC3B7E" w:rsidRPr="00CC3B7E" w:rsidRDefault="00CC3B7E" w:rsidP="005028F7">
            <w:pPr>
              <w:rPr>
                <w:b/>
                <w:sz w:val="20"/>
                <w:szCs w:val="20"/>
              </w:rPr>
            </w:pP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bl>
    <w:p w:rsidR="00C20AC4" w:rsidRDefault="00C20AC4" w:rsidP="00C20AC4">
      <w:pPr>
        <w:spacing w:after="0"/>
        <w:jc w:val="center"/>
        <w:rPr>
          <w:b/>
          <w:sz w:val="24"/>
          <w:szCs w:val="24"/>
        </w:rPr>
      </w:pPr>
    </w:p>
    <w:tbl>
      <w:tblPr>
        <w:tblStyle w:val="TableGrid"/>
        <w:tblW w:w="0" w:type="auto"/>
        <w:tblLook w:val="04A0" w:firstRow="1" w:lastRow="0" w:firstColumn="1" w:lastColumn="0" w:noHBand="0" w:noVBand="1"/>
      </w:tblPr>
      <w:tblGrid>
        <w:gridCol w:w="8298"/>
        <w:gridCol w:w="2430"/>
        <w:gridCol w:w="2448"/>
      </w:tblGrid>
      <w:tr w:rsidR="00C20AC4" w:rsidTr="005028F7">
        <w:tc>
          <w:tcPr>
            <w:tcW w:w="8298" w:type="dxa"/>
          </w:tcPr>
          <w:p w:rsidR="00C20AC4" w:rsidRDefault="00C20AC4" w:rsidP="005028F7">
            <w:pPr>
              <w:rPr>
                <w:sz w:val="20"/>
                <w:szCs w:val="20"/>
              </w:rPr>
            </w:pPr>
            <w:r>
              <w:rPr>
                <w:b/>
                <w:sz w:val="20"/>
                <w:szCs w:val="20"/>
              </w:rPr>
              <w:lastRenderedPageBreak/>
              <w:t>Modeling with Geometry – G-MG</w:t>
            </w:r>
          </w:p>
          <w:p w:rsidR="00C20AC4" w:rsidRDefault="00C20AC4" w:rsidP="005028F7">
            <w:pPr>
              <w:rPr>
                <w:sz w:val="20"/>
                <w:szCs w:val="20"/>
              </w:rPr>
            </w:pPr>
            <w:r>
              <w:rPr>
                <w:sz w:val="20"/>
                <w:szCs w:val="20"/>
              </w:rPr>
              <w:t>A.  Apply geometric concepts in modeling situations</w:t>
            </w:r>
          </w:p>
          <w:p w:rsidR="00C20AC4" w:rsidRPr="00C20AC4" w:rsidRDefault="00C20AC4" w:rsidP="00C20AC4">
            <w:pPr>
              <w:ind w:left="720" w:hanging="720"/>
              <w:rPr>
                <w:sz w:val="20"/>
                <w:szCs w:val="20"/>
              </w:rPr>
            </w:pPr>
            <w:r>
              <w:rPr>
                <w:sz w:val="20"/>
                <w:szCs w:val="20"/>
              </w:rPr>
              <w:t xml:space="preserve">          1.  Use geometric shapes, their measures, and their properties to describe objects (e.g., modeling a tree trunk or a human torso as a cylinder).</w:t>
            </w:r>
            <w:r w:rsidR="00E54C4D">
              <w:rPr>
                <w:sz w:val="20"/>
                <w:szCs w:val="20"/>
              </w:rPr>
              <w:sym w:font="Wingdings 2" w:char="F0EA"/>
            </w:r>
          </w:p>
        </w:tc>
        <w:tc>
          <w:tcPr>
            <w:tcW w:w="2430" w:type="dxa"/>
          </w:tcPr>
          <w:p w:rsidR="00C20AC4" w:rsidRDefault="00C20AC4" w:rsidP="005028F7">
            <w:pPr>
              <w:rPr>
                <w:b/>
                <w:sz w:val="20"/>
                <w:szCs w:val="20"/>
              </w:rPr>
            </w:pPr>
          </w:p>
          <w:p w:rsidR="00740D24" w:rsidRDefault="00740D24" w:rsidP="005028F7">
            <w:pPr>
              <w:rPr>
                <w:b/>
                <w:sz w:val="20"/>
                <w:szCs w:val="20"/>
              </w:rPr>
            </w:pPr>
          </w:p>
          <w:p w:rsidR="00740D24" w:rsidRPr="00740D24" w:rsidRDefault="004B24DF" w:rsidP="005028F7">
            <w:pPr>
              <w:rPr>
                <w:sz w:val="20"/>
                <w:szCs w:val="20"/>
              </w:rPr>
            </w:pPr>
            <w:r>
              <w:rPr>
                <w:sz w:val="20"/>
                <w:szCs w:val="20"/>
              </w:rPr>
              <w:t>Found throughout text</w:t>
            </w:r>
          </w:p>
        </w:tc>
        <w:tc>
          <w:tcPr>
            <w:tcW w:w="2448" w:type="dxa"/>
          </w:tcPr>
          <w:p w:rsidR="00C20AC4" w:rsidRPr="00E511C6" w:rsidRDefault="00C20AC4" w:rsidP="005028F7">
            <w:pPr>
              <w:rPr>
                <w:b/>
                <w:sz w:val="20"/>
                <w:szCs w:val="20"/>
              </w:rPr>
            </w:pPr>
          </w:p>
        </w:tc>
      </w:tr>
      <w:tr w:rsidR="00C20AC4" w:rsidTr="005028F7">
        <w:tc>
          <w:tcPr>
            <w:tcW w:w="13176" w:type="dxa"/>
            <w:gridSpan w:val="3"/>
          </w:tcPr>
          <w:p w:rsidR="00C20AC4" w:rsidRDefault="00C20AC4" w:rsidP="005028F7">
            <w:pPr>
              <w:rPr>
                <w:b/>
                <w:sz w:val="20"/>
                <w:szCs w:val="20"/>
              </w:rPr>
            </w:pPr>
            <w:r>
              <w:rPr>
                <w:b/>
                <w:sz w:val="20"/>
                <w:szCs w:val="20"/>
              </w:rPr>
              <w:t>Comments</w:t>
            </w:r>
          </w:p>
          <w:p w:rsidR="004B24DF" w:rsidRDefault="004B24DF" w:rsidP="005028F7">
            <w:pPr>
              <w:rPr>
                <w:sz w:val="20"/>
                <w:szCs w:val="20"/>
              </w:rPr>
            </w:pPr>
            <w:r>
              <w:rPr>
                <w:sz w:val="20"/>
                <w:szCs w:val="20"/>
              </w:rPr>
              <w:t xml:space="preserve">In this unit, the focus </w:t>
            </w:r>
            <w:r>
              <w:rPr>
                <w:b/>
                <w:sz w:val="20"/>
                <w:szCs w:val="20"/>
              </w:rPr>
              <w:t xml:space="preserve">G-CO.D.13 </w:t>
            </w:r>
            <w:r w:rsidRPr="00863DE9">
              <w:rPr>
                <w:sz w:val="20"/>
                <w:szCs w:val="20"/>
              </w:rPr>
              <w:t>and</w:t>
            </w:r>
            <w:r>
              <w:rPr>
                <w:b/>
                <w:sz w:val="20"/>
                <w:szCs w:val="20"/>
              </w:rPr>
              <w:t xml:space="preserve"> G-C.A.3 </w:t>
            </w:r>
            <w:r>
              <w:rPr>
                <w:sz w:val="20"/>
                <w:szCs w:val="20"/>
              </w:rPr>
              <w:t>should be on triangles, leaving the midsegments proof (</w:t>
            </w:r>
            <w:r>
              <w:rPr>
                <w:b/>
                <w:sz w:val="20"/>
                <w:szCs w:val="20"/>
              </w:rPr>
              <w:t>G-CO.C.10</w:t>
            </w:r>
            <w:r>
              <w:rPr>
                <w:sz w:val="20"/>
                <w:szCs w:val="20"/>
              </w:rPr>
              <w:t xml:space="preserve">) until unit 5.  At that time, students can apply properties of similar triangles to midsegments. (Construction of inscribed squares and regular hexagons and the properties of angles for inscribed </w:t>
            </w:r>
            <w:r w:rsidR="00863DE9">
              <w:rPr>
                <w:sz w:val="20"/>
                <w:szCs w:val="20"/>
              </w:rPr>
              <w:t>quadrilaterals</w:t>
            </w:r>
            <w:r>
              <w:rPr>
                <w:sz w:val="20"/>
                <w:szCs w:val="20"/>
              </w:rPr>
              <w:t xml:space="preserve"> will be addressed in unit 8.)</w:t>
            </w:r>
          </w:p>
          <w:p w:rsidR="004B24DF" w:rsidRDefault="004B24DF" w:rsidP="005028F7">
            <w:pPr>
              <w:rPr>
                <w:sz w:val="20"/>
                <w:szCs w:val="20"/>
              </w:rPr>
            </w:pPr>
          </w:p>
          <w:p w:rsidR="004B24DF" w:rsidRPr="004B24DF" w:rsidRDefault="004B24DF" w:rsidP="00863DE9">
            <w:pPr>
              <w:rPr>
                <w:sz w:val="20"/>
                <w:szCs w:val="20"/>
              </w:rPr>
            </w:pPr>
            <w:r>
              <w:rPr>
                <w:sz w:val="20"/>
                <w:szCs w:val="20"/>
              </w:rPr>
              <w:t xml:space="preserve">As students explore properties of triangles, they will attend to </w:t>
            </w:r>
            <w:r>
              <w:rPr>
                <w:b/>
                <w:sz w:val="20"/>
                <w:szCs w:val="20"/>
              </w:rPr>
              <w:t>MP.5</w:t>
            </w:r>
            <w:r>
              <w:rPr>
                <w:sz w:val="20"/>
                <w:szCs w:val="20"/>
              </w:rPr>
              <w:t xml:space="preserve">, strategically choosing tools such as tracing paper, </w:t>
            </w:r>
            <w:r w:rsidR="00863DE9">
              <w:rPr>
                <w:sz w:val="20"/>
                <w:szCs w:val="20"/>
              </w:rPr>
              <w:t>compass</w:t>
            </w:r>
            <w:r>
              <w:rPr>
                <w:sz w:val="20"/>
                <w:szCs w:val="20"/>
              </w:rPr>
              <w:t xml:space="preserve"> and straightedge, flow charts, and dynamic geometry software for a given situation.  As students use the tools to look for patterns, they will make conjectures about properties of triangles.  Students gain proficiency in </w:t>
            </w:r>
            <w:r>
              <w:rPr>
                <w:b/>
                <w:sz w:val="20"/>
                <w:szCs w:val="20"/>
              </w:rPr>
              <w:t>MP.3</w:t>
            </w:r>
            <w:r>
              <w:rPr>
                <w:sz w:val="20"/>
                <w:szCs w:val="20"/>
              </w:rPr>
              <w:t xml:space="preserve"> as they continue to write simple proofs using a variety of styles.</w:t>
            </w:r>
          </w:p>
        </w:tc>
      </w:tr>
    </w:tbl>
    <w:p w:rsidR="00C20AC4" w:rsidRDefault="00C20AC4" w:rsidP="00CC3B7E">
      <w:pPr>
        <w:spacing w:after="0"/>
        <w:jc w:val="center"/>
        <w:rPr>
          <w:b/>
          <w:sz w:val="24"/>
          <w:szCs w:val="24"/>
        </w:rPr>
      </w:pPr>
    </w:p>
    <w:p w:rsidR="00C20AC4" w:rsidRDefault="00C20AC4" w:rsidP="00CC3B7E">
      <w:pPr>
        <w:spacing w:after="0"/>
        <w:jc w:val="center"/>
        <w:rPr>
          <w:b/>
          <w:sz w:val="24"/>
          <w:szCs w:val="24"/>
        </w:rPr>
      </w:pPr>
    </w:p>
    <w:p w:rsidR="00C20AC4" w:rsidRDefault="00C20AC4" w:rsidP="00CC3B7E">
      <w:pPr>
        <w:spacing w:after="0"/>
        <w:jc w:val="center"/>
        <w:rPr>
          <w:b/>
          <w:sz w:val="24"/>
          <w:szCs w:val="24"/>
        </w:rPr>
      </w:pPr>
    </w:p>
    <w:p w:rsidR="00C20AC4" w:rsidRDefault="00C20AC4" w:rsidP="00CC3B7E">
      <w:pPr>
        <w:spacing w:after="0"/>
        <w:jc w:val="center"/>
        <w:rPr>
          <w:b/>
          <w:sz w:val="24"/>
          <w:szCs w:val="24"/>
        </w:rPr>
      </w:pPr>
    </w:p>
    <w:p w:rsidR="00C20AC4" w:rsidRDefault="00C20AC4"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863DE9" w:rsidRDefault="00863DE9" w:rsidP="00CC3B7E">
      <w:pPr>
        <w:spacing w:after="0"/>
        <w:jc w:val="center"/>
        <w:rPr>
          <w:b/>
          <w:sz w:val="24"/>
          <w:szCs w:val="24"/>
        </w:rPr>
      </w:pPr>
    </w:p>
    <w:p w:rsidR="00C20AC4" w:rsidRDefault="00C20AC4" w:rsidP="00CC3B7E">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CC3B7E" w:rsidRPr="005327C1" w:rsidRDefault="00CC3B7E" w:rsidP="005028F7">
            <w:pPr>
              <w:rPr>
                <w:b/>
                <w:sz w:val="24"/>
                <w:szCs w:val="24"/>
              </w:rPr>
            </w:pPr>
            <w:r>
              <w:rPr>
                <w:b/>
                <w:sz w:val="24"/>
                <w:szCs w:val="24"/>
              </w:rPr>
              <w:t>Unit</w:t>
            </w:r>
            <w:r w:rsidR="007304EE">
              <w:rPr>
                <w:b/>
                <w:sz w:val="24"/>
                <w:szCs w:val="24"/>
              </w:rPr>
              <w:t xml:space="preserve"> 4</w:t>
            </w:r>
            <w:r w:rsidR="00D41801">
              <w:rPr>
                <w:b/>
                <w:sz w:val="24"/>
                <w:szCs w:val="24"/>
              </w:rPr>
              <w:t>:  Triangle Congruence</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D41801">
              <w:rPr>
                <w:b/>
                <w:sz w:val="24"/>
                <w:szCs w:val="24"/>
              </w:rPr>
              <w:t xml:space="preserve">  20</w:t>
            </w:r>
          </w:p>
        </w:tc>
      </w:tr>
      <w:tr w:rsidR="00CC3B7E" w:rsidTr="005028F7">
        <w:tc>
          <w:tcPr>
            <w:tcW w:w="13176" w:type="dxa"/>
            <w:gridSpan w:val="4"/>
          </w:tcPr>
          <w:p w:rsidR="00CC3B7E" w:rsidRDefault="00D41801" w:rsidP="005028F7">
            <w:pPr>
              <w:rPr>
                <w:sz w:val="20"/>
                <w:szCs w:val="20"/>
              </w:rPr>
            </w:pPr>
            <w:r>
              <w:rPr>
                <w:sz w:val="20"/>
                <w:szCs w:val="20"/>
              </w:rPr>
              <w:t>This unit builds on students’ work with transformations in unit 1 and properties of triangles in unit 3 to formalize the definition of congruent triangles.  Students reason to identify criteria for triangle congruence and use precise notation to describe the correspondence in congruent triangles.</w:t>
            </w:r>
          </w:p>
          <w:p w:rsidR="00D41801" w:rsidRPr="00D41801" w:rsidRDefault="00D41801"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p>
          <w:p w:rsidR="00CC3B7E" w:rsidRDefault="00D41801" w:rsidP="005028F7">
            <w:pPr>
              <w:rPr>
                <w:sz w:val="20"/>
                <w:szCs w:val="20"/>
              </w:rPr>
            </w:pPr>
            <w:r>
              <w:rPr>
                <w:sz w:val="20"/>
                <w:szCs w:val="20"/>
              </w:rPr>
              <w:t>3.  Construct viable arguments and critique the reasoning of others.</w:t>
            </w:r>
          </w:p>
          <w:p w:rsidR="00D41801" w:rsidRDefault="00D41801" w:rsidP="005028F7">
            <w:pPr>
              <w:rPr>
                <w:sz w:val="20"/>
                <w:szCs w:val="20"/>
              </w:rPr>
            </w:pPr>
            <w:r>
              <w:rPr>
                <w:sz w:val="20"/>
                <w:szCs w:val="20"/>
              </w:rPr>
              <w:t>6.  Attend to precision.</w:t>
            </w:r>
          </w:p>
          <w:p w:rsidR="00D41801" w:rsidRPr="00D41801" w:rsidRDefault="00D41801" w:rsidP="005028F7">
            <w:pPr>
              <w:rPr>
                <w:sz w:val="20"/>
                <w:szCs w:val="20"/>
              </w:rPr>
            </w:pPr>
            <w:r>
              <w:rPr>
                <w:sz w:val="20"/>
                <w:szCs w:val="20"/>
              </w:rPr>
              <w:t>7.  Look for and make use of structure.</w:t>
            </w:r>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CC3B7E" w:rsidRDefault="00CC3B7E" w:rsidP="005028F7">
            <w:pPr>
              <w:rPr>
                <w:b/>
                <w:sz w:val="20"/>
                <w:szCs w:val="20"/>
              </w:rPr>
            </w:pPr>
          </w:p>
          <w:p w:rsidR="00D41801" w:rsidRDefault="00D41801" w:rsidP="005028F7">
            <w:pPr>
              <w:rPr>
                <w:b/>
                <w:sz w:val="20"/>
                <w:szCs w:val="20"/>
              </w:rPr>
            </w:pPr>
            <w:r>
              <w:rPr>
                <w:b/>
                <w:sz w:val="20"/>
                <w:szCs w:val="20"/>
              </w:rPr>
              <w:t>Congruence – G-CO</w:t>
            </w:r>
          </w:p>
          <w:p w:rsidR="00D41801" w:rsidRDefault="00D41801" w:rsidP="005028F7">
            <w:pPr>
              <w:rPr>
                <w:sz w:val="20"/>
                <w:szCs w:val="20"/>
              </w:rPr>
            </w:pPr>
            <w:r>
              <w:rPr>
                <w:sz w:val="20"/>
                <w:szCs w:val="20"/>
              </w:rPr>
              <w:t>B.  Understand congruence in terms of rigid motions</w:t>
            </w:r>
          </w:p>
          <w:p w:rsidR="00D41801" w:rsidRDefault="00D41801" w:rsidP="00D41801">
            <w:pPr>
              <w:ind w:left="720" w:hanging="720"/>
              <w:rPr>
                <w:sz w:val="20"/>
                <w:szCs w:val="20"/>
              </w:rPr>
            </w:pPr>
            <w:r>
              <w:rPr>
                <w:sz w:val="20"/>
                <w:szCs w:val="20"/>
              </w:rPr>
              <w:t xml:space="preserve">          6.  </w:t>
            </w:r>
            <w:r w:rsidRPr="00F135BF">
              <w:rPr>
                <w:strike/>
                <w:sz w:val="20"/>
                <w:szCs w:val="20"/>
              </w:rPr>
              <w:t>Use geometric descriptions of rigid motions to transform figures and to predict the effect of a given rigid motion on a given figure</w:t>
            </w:r>
            <w:r>
              <w:rPr>
                <w:sz w:val="20"/>
                <w:szCs w:val="20"/>
              </w:rPr>
              <w:t>; given two figures, use the definition of congruence in terms of rigid motions to decide if they are congruent.</w:t>
            </w:r>
          </w:p>
          <w:p w:rsidR="00F135BF" w:rsidRDefault="00F135BF" w:rsidP="00D41801">
            <w:pPr>
              <w:ind w:left="720" w:hanging="720"/>
              <w:rPr>
                <w:sz w:val="20"/>
                <w:szCs w:val="20"/>
              </w:rPr>
            </w:pPr>
          </w:p>
          <w:p w:rsidR="00F135BF" w:rsidRDefault="00F135BF" w:rsidP="00D41801">
            <w:pPr>
              <w:ind w:left="720" w:hanging="720"/>
              <w:rPr>
                <w:sz w:val="20"/>
                <w:szCs w:val="20"/>
              </w:rPr>
            </w:pPr>
            <w:r>
              <w:rPr>
                <w:sz w:val="20"/>
                <w:szCs w:val="20"/>
              </w:rPr>
              <w:t xml:space="preserve">          7.  Use the definition of congruence in terms of rigid motions to show that two triangles are congruent if and only if corresponding pairs of sides and corresponding pairs of angles are congruent.</w:t>
            </w:r>
          </w:p>
          <w:p w:rsidR="00F135BF" w:rsidRDefault="00F135BF" w:rsidP="00D41801">
            <w:pPr>
              <w:ind w:left="720" w:hanging="720"/>
              <w:rPr>
                <w:sz w:val="20"/>
                <w:szCs w:val="20"/>
              </w:rPr>
            </w:pPr>
          </w:p>
          <w:p w:rsidR="00F135BF" w:rsidRPr="00D41801" w:rsidRDefault="00F135BF" w:rsidP="00D41801">
            <w:pPr>
              <w:ind w:left="720" w:hanging="720"/>
              <w:rPr>
                <w:sz w:val="20"/>
                <w:szCs w:val="20"/>
              </w:rPr>
            </w:pPr>
            <w:r>
              <w:rPr>
                <w:sz w:val="20"/>
                <w:szCs w:val="20"/>
              </w:rPr>
              <w:t xml:space="preserve">          8.  Explain how the criteria for triangle congruence (ASA, SAS, and SSS) follow from the definition of congruence in terms of rigid motions</w:t>
            </w:r>
          </w:p>
        </w:tc>
        <w:tc>
          <w:tcPr>
            <w:tcW w:w="2430" w:type="dxa"/>
            <w:gridSpan w:val="2"/>
          </w:tcPr>
          <w:p w:rsidR="00CC3B7E" w:rsidRDefault="00CC3B7E" w:rsidP="005028F7">
            <w:pPr>
              <w:rPr>
                <w:b/>
                <w:sz w:val="20"/>
                <w:szCs w:val="20"/>
              </w:rPr>
            </w:pPr>
            <w:r w:rsidRPr="00617534">
              <w:rPr>
                <w:b/>
                <w:sz w:val="20"/>
                <w:szCs w:val="20"/>
              </w:rPr>
              <w:t>Existing Text Resources</w:t>
            </w:r>
          </w:p>
          <w:p w:rsidR="00F135BF" w:rsidRDefault="00F135BF" w:rsidP="005028F7">
            <w:pPr>
              <w:rPr>
                <w:b/>
                <w:sz w:val="20"/>
                <w:szCs w:val="20"/>
              </w:rPr>
            </w:pPr>
          </w:p>
          <w:p w:rsidR="00F135BF" w:rsidRDefault="00F135BF" w:rsidP="005028F7">
            <w:pPr>
              <w:rPr>
                <w:b/>
                <w:sz w:val="20"/>
                <w:szCs w:val="20"/>
              </w:rPr>
            </w:pPr>
          </w:p>
          <w:p w:rsidR="00F135BF" w:rsidRDefault="00F135BF" w:rsidP="005028F7">
            <w:pPr>
              <w:rPr>
                <w:b/>
                <w:sz w:val="20"/>
                <w:szCs w:val="20"/>
              </w:rPr>
            </w:pPr>
          </w:p>
          <w:p w:rsidR="00F135BF" w:rsidRPr="00F135BF" w:rsidRDefault="00F135BF" w:rsidP="005028F7">
            <w:pPr>
              <w:rPr>
                <w:sz w:val="20"/>
                <w:szCs w:val="20"/>
              </w:rPr>
            </w:pPr>
            <w:r>
              <w:rPr>
                <w:sz w:val="20"/>
                <w:szCs w:val="20"/>
              </w:rPr>
              <w:t>6.  4.8, 9.1, 9.3, 9.4</w:t>
            </w:r>
          </w:p>
          <w:p w:rsidR="00CC3B7E" w:rsidRDefault="00CC3B7E" w:rsidP="005028F7">
            <w:pPr>
              <w:rPr>
                <w:b/>
                <w:sz w:val="20"/>
                <w:szCs w:val="20"/>
              </w:rPr>
            </w:pPr>
          </w:p>
          <w:p w:rsidR="00F135BF" w:rsidRDefault="00F135BF" w:rsidP="005028F7">
            <w:pPr>
              <w:rPr>
                <w:b/>
                <w:sz w:val="20"/>
                <w:szCs w:val="20"/>
              </w:rPr>
            </w:pPr>
          </w:p>
          <w:p w:rsidR="00F135BF" w:rsidRDefault="00F135BF" w:rsidP="005028F7">
            <w:pPr>
              <w:rPr>
                <w:b/>
                <w:sz w:val="20"/>
                <w:szCs w:val="20"/>
              </w:rPr>
            </w:pPr>
          </w:p>
          <w:p w:rsidR="00F135BF" w:rsidRDefault="00F135BF" w:rsidP="005028F7">
            <w:pPr>
              <w:rPr>
                <w:sz w:val="20"/>
                <w:szCs w:val="20"/>
              </w:rPr>
            </w:pPr>
            <w:r w:rsidRPr="002843A3">
              <w:rPr>
                <w:sz w:val="20"/>
                <w:szCs w:val="20"/>
              </w:rPr>
              <w:t xml:space="preserve">7.  </w:t>
            </w:r>
            <w:r w:rsidR="002843A3" w:rsidRPr="002843A3">
              <w:rPr>
                <w:sz w:val="20"/>
                <w:szCs w:val="20"/>
              </w:rPr>
              <w:t xml:space="preserve">4.2, 4.3A, </w:t>
            </w:r>
            <w:r w:rsidR="002843A3">
              <w:rPr>
                <w:sz w:val="20"/>
                <w:szCs w:val="20"/>
              </w:rPr>
              <w:t xml:space="preserve">4.8A, 4.8 </w:t>
            </w:r>
            <w:r w:rsidRPr="002843A3">
              <w:rPr>
                <w:sz w:val="20"/>
                <w:szCs w:val="20"/>
              </w:rPr>
              <w:t>9.1</w:t>
            </w:r>
          </w:p>
          <w:p w:rsidR="002843A3" w:rsidRDefault="002843A3" w:rsidP="005028F7">
            <w:pPr>
              <w:rPr>
                <w:sz w:val="20"/>
                <w:szCs w:val="20"/>
              </w:rPr>
            </w:pPr>
          </w:p>
          <w:p w:rsidR="002843A3" w:rsidRDefault="002843A3" w:rsidP="005028F7">
            <w:pPr>
              <w:rPr>
                <w:sz w:val="20"/>
                <w:szCs w:val="20"/>
              </w:rPr>
            </w:pPr>
          </w:p>
          <w:p w:rsidR="002843A3" w:rsidRDefault="002843A3" w:rsidP="005028F7">
            <w:pPr>
              <w:rPr>
                <w:sz w:val="20"/>
                <w:szCs w:val="20"/>
              </w:rPr>
            </w:pPr>
          </w:p>
          <w:p w:rsidR="002843A3" w:rsidRPr="002843A3" w:rsidRDefault="002843A3" w:rsidP="005028F7">
            <w:pPr>
              <w:rPr>
                <w:sz w:val="20"/>
                <w:szCs w:val="20"/>
              </w:rPr>
            </w:pPr>
            <w:r>
              <w:rPr>
                <w:sz w:val="20"/>
                <w:szCs w:val="20"/>
              </w:rPr>
              <w:t>8.  4.3, 4.4, 4.4TA, 4.5</w:t>
            </w: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r w:rsidR="00CC3B7E" w:rsidTr="005028F7">
        <w:tc>
          <w:tcPr>
            <w:tcW w:w="13176" w:type="dxa"/>
            <w:gridSpan w:val="4"/>
          </w:tcPr>
          <w:p w:rsidR="00CC3B7E" w:rsidRDefault="00CC3B7E" w:rsidP="005028F7">
            <w:pPr>
              <w:spacing w:line="276" w:lineRule="auto"/>
              <w:rPr>
                <w:b/>
                <w:sz w:val="20"/>
                <w:szCs w:val="20"/>
              </w:rPr>
            </w:pPr>
            <w:r>
              <w:rPr>
                <w:b/>
                <w:sz w:val="20"/>
                <w:szCs w:val="20"/>
              </w:rPr>
              <w:t>Comments</w:t>
            </w:r>
          </w:p>
          <w:p w:rsidR="00DF2130" w:rsidRDefault="00DF2130" w:rsidP="005028F7">
            <w:pPr>
              <w:spacing w:line="276" w:lineRule="auto"/>
              <w:rPr>
                <w:sz w:val="20"/>
                <w:szCs w:val="20"/>
              </w:rPr>
            </w:pPr>
            <w:r>
              <w:rPr>
                <w:sz w:val="20"/>
                <w:szCs w:val="20"/>
              </w:rPr>
              <w:t>In unit 1, students began using rigid motion transformations to decide if two figures were congruent (</w:t>
            </w:r>
            <w:r>
              <w:rPr>
                <w:b/>
                <w:sz w:val="20"/>
                <w:szCs w:val="20"/>
              </w:rPr>
              <w:t>G-CO.B.6</w:t>
            </w:r>
            <w:r>
              <w:rPr>
                <w:sz w:val="20"/>
                <w:szCs w:val="20"/>
              </w:rPr>
              <w:t>).  In this unit, students will return to this idea as they develop shortcuts for proving two triangles are congruent.</w:t>
            </w:r>
          </w:p>
          <w:p w:rsidR="00DF2130" w:rsidRDefault="00DF2130" w:rsidP="005028F7">
            <w:pPr>
              <w:spacing w:line="276" w:lineRule="auto"/>
              <w:rPr>
                <w:sz w:val="20"/>
                <w:szCs w:val="20"/>
              </w:rPr>
            </w:pPr>
          </w:p>
          <w:p w:rsidR="00CC3B7E" w:rsidRPr="00CC3B7E" w:rsidRDefault="00DF2130" w:rsidP="00DF2130">
            <w:pPr>
              <w:spacing w:line="276" w:lineRule="auto"/>
              <w:rPr>
                <w:b/>
                <w:sz w:val="20"/>
                <w:szCs w:val="20"/>
              </w:rPr>
            </w:pPr>
            <w:r>
              <w:rPr>
                <w:sz w:val="20"/>
                <w:szCs w:val="20"/>
              </w:rPr>
              <w:t xml:space="preserve">Students build proficiency with </w:t>
            </w:r>
            <w:r>
              <w:rPr>
                <w:b/>
                <w:sz w:val="20"/>
                <w:szCs w:val="20"/>
              </w:rPr>
              <w:t xml:space="preserve">MP.3 </w:t>
            </w:r>
            <w:r>
              <w:rPr>
                <w:sz w:val="20"/>
                <w:szCs w:val="20"/>
              </w:rPr>
              <w:t xml:space="preserve">and </w:t>
            </w:r>
            <w:r>
              <w:rPr>
                <w:b/>
                <w:sz w:val="20"/>
                <w:szCs w:val="20"/>
              </w:rPr>
              <w:t>MP.7</w:t>
            </w:r>
            <w:r>
              <w:rPr>
                <w:sz w:val="20"/>
                <w:szCs w:val="20"/>
              </w:rPr>
              <w:t xml:space="preserve"> as they create triangle proofs.  Allowing students to critique proofs of other students, whether the work of classmates or fictional student </w:t>
            </w:r>
            <w:r w:rsidR="00A03396">
              <w:rPr>
                <w:sz w:val="20"/>
                <w:szCs w:val="20"/>
              </w:rPr>
              <w:t>work,</w:t>
            </w:r>
            <w:r>
              <w:rPr>
                <w:sz w:val="20"/>
                <w:szCs w:val="20"/>
              </w:rPr>
              <w:t xml:space="preserve"> will help them develop their own skill in writing proofs.  Students continue to build understanding of the structure of a mathematical system and recognize the importance of precise language (</w:t>
            </w:r>
            <w:r>
              <w:rPr>
                <w:b/>
                <w:sz w:val="20"/>
                <w:szCs w:val="20"/>
              </w:rPr>
              <w:t>MP.6)</w:t>
            </w:r>
            <w:r>
              <w:rPr>
                <w:sz w:val="20"/>
                <w:szCs w:val="20"/>
              </w:rPr>
              <w:t>.</w:t>
            </w:r>
          </w:p>
        </w:tc>
      </w:tr>
    </w:tbl>
    <w:p w:rsidR="00A03396" w:rsidRDefault="00A03396" w:rsidP="00CC3B7E">
      <w:pPr>
        <w:spacing w:after="0"/>
        <w:jc w:val="center"/>
        <w:rPr>
          <w:b/>
          <w:sz w:val="24"/>
          <w:szCs w:val="24"/>
        </w:rPr>
      </w:pPr>
    </w:p>
    <w:p w:rsidR="00A03396" w:rsidRDefault="00A03396" w:rsidP="00CC3B7E">
      <w:pPr>
        <w:spacing w:after="0"/>
        <w:jc w:val="center"/>
        <w:rPr>
          <w:b/>
          <w:sz w:val="24"/>
          <w:szCs w:val="24"/>
        </w:rPr>
      </w:pPr>
    </w:p>
    <w:p w:rsidR="00A03396" w:rsidRDefault="00A03396" w:rsidP="00CC3B7E">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CC3B7E" w:rsidRPr="005327C1" w:rsidRDefault="00CC3B7E" w:rsidP="005028F7">
            <w:pPr>
              <w:rPr>
                <w:b/>
                <w:sz w:val="24"/>
                <w:szCs w:val="24"/>
              </w:rPr>
            </w:pPr>
            <w:r>
              <w:rPr>
                <w:b/>
                <w:sz w:val="24"/>
                <w:szCs w:val="24"/>
              </w:rPr>
              <w:t>Unit</w:t>
            </w:r>
            <w:r w:rsidR="00273CA2">
              <w:rPr>
                <w:b/>
                <w:sz w:val="24"/>
                <w:szCs w:val="24"/>
              </w:rPr>
              <w:t xml:space="preserve"> 5:</w:t>
            </w:r>
            <w:r w:rsidR="002E05EF">
              <w:rPr>
                <w:b/>
                <w:sz w:val="24"/>
                <w:szCs w:val="24"/>
              </w:rPr>
              <w:t xml:space="preserve">  </w:t>
            </w:r>
            <w:r w:rsidR="005028F7">
              <w:rPr>
                <w:b/>
                <w:sz w:val="24"/>
                <w:szCs w:val="24"/>
              </w:rPr>
              <w:t>Similarity Transformations</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5028F7">
              <w:rPr>
                <w:b/>
                <w:sz w:val="24"/>
                <w:szCs w:val="24"/>
              </w:rPr>
              <w:t xml:space="preserve">  15</w:t>
            </w:r>
          </w:p>
        </w:tc>
      </w:tr>
      <w:tr w:rsidR="00CC3B7E" w:rsidTr="005028F7">
        <w:tc>
          <w:tcPr>
            <w:tcW w:w="13176" w:type="dxa"/>
            <w:gridSpan w:val="4"/>
          </w:tcPr>
          <w:p w:rsidR="00CC3B7E" w:rsidRDefault="005028F7" w:rsidP="005028F7">
            <w:pPr>
              <w:rPr>
                <w:sz w:val="20"/>
                <w:szCs w:val="20"/>
              </w:rPr>
            </w:pPr>
            <w:r>
              <w:rPr>
                <w:sz w:val="20"/>
                <w:szCs w:val="20"/>
              </w:rPr>
              <w:t>This unit moves away from rigid motion and focuses on dilations and similarity.  Students prove theorems involving similarity and apply dilations and similarity to model situations in the real world.</w:t>
            </w:r>
          </w:p>
          <w:p w:rsidR="005028F7" w:rsidRPr="005028F7" w:rsidRDefault="005028F7"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p>
          <w:p w:rsidR="00CC3B7E" w:rsidRDefault="005028F7" w:rsidP="005028F7">
            <w:pPr>
              <w:rPr>
                <w:sz w:val="20"/>
                <w:szCs w:val="20"/>
              </w:rPr>
            </w:pPr>
            <w:r>
              <w:rPr>
                <w:sz w:val="20"/>
                <w:szCs w:val="20"/>
              </w:rPr>
              <w:t>1.  Make sense of problems and persevere in solving them.</w:t>
            </w:r>
          </w:p>
          <w:p w:rsidR="005028F7" w:rsidRDefault="005028F7" w:rsidP="005028F7">
            <w:pPr>
              <w:rPr>
                <w:sz w:val="20"/>
                <w:szCs w:val="20"/>
              </w:rPr>
            </w:pPr>
            <w:r>
              <w:rPr>
                <w:sz w:val="20"/>
                <w:szCs w:val="20"/>
              </w:rPr>
              <w:t>3.  Construct viable arguments and critique the reasoning of others.</w:t>
            </w:r>
          </w:p>
          <w:p w:rsidR="005028F7" w:rsidRPr="005028F7" w:rsidRDefault="005028F7" w:rsidP="005028F7">
            <w:pPr>
              <w:rPr>
                <w:sz w:val="20"/>
                <w:szCs w:val="20"/>
              </w:rPr>
            </w:pPr>
            <w:r>
              <w:rPr>
                <w:sz w:val="20"/>
                <w:szCs w:val="20"/>
              </w:rPr>
              <w:t>8.  Look for and express regularity in repeated reasoning.</w:t>
            </w:r>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CC3B7E" w:rsidRDefault="00CC3B7E" w:rsidP="005028F7">
            <w:pPr>
              <w:rPr>
                <w:b/>
                <w:sz w:val="20"/>
                <w:szCs w:val="20"/>
              </w:rPr>
            </w:pPr>
          </w:p>
          <w:p w:rsidR="005028F7" w:rsidRDefault="005028F7" w:rsidP="005028F7">
            <w:pPr>
              <w:rPr>
                <w:b/>
                <w:sz w:val="20"/>
                <w:szCs w:val="20"/>
              </w:rPr>
            </w:pPr>
            <w:r>
              <w:rPr>
                <w:b/>
                <w:sz w:val="20"/>
                <w:szCs w:val="20"/>
              </w:rPr>
              <w:t>Congruence – G-CO</w:t>
            </w:r>
          </w:p>
          <w:p w:rsidR="005028F7" w:rsidRDefault="005028F7" w:rsidP="005028F7">
            <w:pPr>
              <w:rPr>
                <w:sz w:val="20"/>
                <w:szCs w:val="20"/>
              </w:rPr>
            </w:pPr>
            <w:r>
              <w:rPr>
                <w:sz w:val="20"/>
                <w:szCs w:val="20"/>
              </w:rPr>
              <w:t>C.  Prove geometric theorems</w:t>
            </w:r>
          </w:p>
          <w:p w:rsidR="005028F7" w:rsidRDefault="005028F7" w:rsidP="005028F7">
            <w:pPr>
              <w:ind w:left="720" w:hanging="720"/>
              <w:rPr>
                <w:i/>
                <w:sz w:val="20"/>
                <w:szCs w:val="20"/>
              </w:rPr>
            </w:pPr>
            <w:r>
              <w:rPr>
                <w:sz w:val="20"/>
                <w:szCs w:val="20"/>
              </w:rPr>
              <w:t xml:space="preserve">          10.  Prove theorems about triangle. </w:t>
            </w:r>
            <w:r w:rsidR="007C5427">
              <w:rPr>
                <w:sz w:val="20"/>
                <w:szCs w:val="20"/>
              </w:rPr>
              <w:t xml:space="preserve"> </w:t>
            </w:r>
            <w:r w:rsidR="007C5427">
              <w:rPr>
                <w:i/>
                <w:sz w:val="20"/>
                <w:szCs w:val="20"/>
              </w:rPr>
              <w:t xml:space="preserve">Theorems include: </w:t>
            </w:r>
            <w:r w:rsidR="007C5427" w:rsidRPr="007C5427">
              <w:rPr>
                <w:i/>
                <w:strike/>
                <w:sz w:val="20"/>
                <w:szCs w:val="20"/>
              </w:rPr>
              <w:t>measures of interior angles of a triangle sum to 180</w:t>
            </w:r>
            <w:r w:rsidR="007C5427" w:rsidRPr="007C5427">
              <w:rPr>
                <w:i/>
                <w:strike/>
                <w:sz w:val="20"/>
                <w:szCs w:val="20"/>
              </w:rPr>
              <w:sym w:font="Symbol" w:char="F0B0"/>
            </w:r>
            <w:r w:rsidR="007C5427" w:rsidRPr="007C5427">
              <w:rPr>
                <w:i/>
                <w:strike/>
                <w:sz w:val="20"/>
                <w:szCs w:val="20"/>
              </w:rPr>
              <w:t>; base angles of isosceles triangle are congruent</w:t>
            </w:r>
            <w:r w:rsidR="007C5427">
              <w:rPr>
                <w:i/>
                <w:sz w:val="20"/>
                <w:szCs w:val="20"/>
              </w:rPr>
              <w:t xml:space="preserve">; </w:t>
            </w:r>
            <w:r w:rsidR="007C5427" w:rsidRPr="007C5427">
              <w:rPr>
                <w:i/>
                <w:sz w:val="20"/>
                <w:szCs w:val="20"/>
              </w:rPr>
              <w:t>the segment joining midpoints of two sides of a triangle is parallel to the third side and half the length</w:t>
            </w:r>
            <w:r w:rsidR="007C5427">
              <w:rPr>
                <w:i/>
                <w:sz w:val="20"/>
                <w:szCs w:val="20"/>
              </w:rPr>
              <w:t xml:space="preserve">; </w:t>
            </w:r>
            <w:r w:rsidR="007C5427" w:rsidRPr="007C5427">
              <w:rPr>
                <w:i/>
                <w:strike/>
                <w:sz w:val="20"/>
                <w:szCs w:val="20"/>
              </w:rPr>
              <w:t>the medians of a triangle meet at a point</w:t>
            </w:r>
            <w:r w:rsidR="007C5427">
              <w:rPr>
                <w:i/>
                <w:sz w:val="20"/>
                <w:szCs w:val="20"/>
              </w:rPr>
              <w:t>.</w:t>
            </w:r>
          </w:p>
          <w:p w:rsidR="007C5427" w:rsidRDefault="007C5427" w:rsidP="005028F7">
            <w:pPr>
              <w:ind w:left="720" w:hanging="720"/>
              <w:rPr>
                <w:i/>
                <w:sz w:val="20"/>
                <w:szCs w:val="20"/>
              </w:rPr>
            </w:pPr>
          </w:p>
          <w:p w:rsidR="007C5427" w:rsidRDefault="007C5427" w:rsidP="005028F7">
            <w:pPr>
              <w:ind w:left="720" w:hanging="720"/>
              <w:rPr>
                <w:b/>
                <w:sz w:val="20"/>
                <w:szCs w:val="20"/>
              </w:rPr>
            </w:pPr>
            <w:r>
              <w:rPr>
                <w:b/>
                <w:sz w:val="20"/>
                <w:szCs w:val="20"/>
              </w:rPr>
              <w:t>Similarity, Right Triangles, and Trigonometry – G-SRT</w:t>
            </w:r>
          </w:p>
          <w:p w:rsidR="007C5427" w:rsidRDefault="007C5427" w:rsidP="007C5427">
            <w:pPr>
              <w:ind w:left="720" w:hanging="720"/>
              <w:rPr>
                <w:sz w:val="20"/>
                <w:szCs w:val="20"/>
              </w:rPr>
            </w:pPr>
            <w:r>
              <w:rPr>
                <w:b/>
                <w:sz w:val="20"/>
                <w:szCs w:val="20"/>
              </w:rPr>
              <w:t xml:space="preserve"> </w:t>
            </w:r>
            <w:r>
              <w:rPr>
                <w:sz w:val="20"/>
                <w:szCs w:val="20"/>
              </w:rPr>
              <w:t>A.  Understand similarity in terms of similarity transformations</w:t>
            </w:r>
          </w:p>
          <w:p w:rsidR="007C5427" w:rsidRDefault="007C5427" w:rsidP="007C5427">
            <w:pPr>
              <w:ind w:left="720" w:hanging="720"/>
              <w:rPr>
                <w:sz w:val="20"/>
                <w:szCs w:val="20"/>
              </w:rPr>
            </w:pPr>
            <w:r>
              <w:rPr>
                <w:sz w:val="20"/>
                <w:szCs w:val="20"/>
              </w:rPr>
              <w:t xml:space="preserve">          1. Verify experimentally the properties of </w:t>
            </w:r>
            <w:r w:rsidR="005B60FD">
              <w:rPr>
                <w:sz w:val="20"/>
                <w:szCs w:val="20"/>
              </w:rPr>
              <w:t>dilations</w:t>
            </w:r>
            <w:r>
              <w:rPr>
                <w:sz w:val="20"/>
                <w:szCs w:val="20"/>
              </w:rPr>
              <w:t xml:space="preserve"> given by a center and a scale factor:</w:t>
            </w:r>
          </w:p>
          <w:p w:rsidR="007C5427" w:rsidRDefault="007C5427" w:rsidP="007C5427">
            <w:pPr>
              <w:ind w:left="720" w:hanging="720"/>
              <w:rPr>
                <w:sz w:val="20"/>
                <w:szCs w:val="20"/>
              </w:rPr>
            </w:pPr>
            <w:r>
              <w:rPr>
                <w:sz w:val="20"/>
                <w:szCs w:val="20"/>
              </w:rPr>
              <w:t xml:space="preserve">             </w:t>
            </w:r>
            <w:r w:rsidR="005B60FD">
              <w:rPr>
                <w:sz w:val="20"/>
                <w:szCs w:val="20"/>
              </w:rPr>
              <w:t>a. A</w:t>
            </w:r>
            <w:r>
              <w:rPr>
                <w:sz w:val="20"/>
                <w:szCs w:val="20"/>
              </w:rPr>
              <w:t xml:space="preserve"> dilation takes a line not passing through the center of the dilation to a parallel line, and leaves a line passing </w:t>
            </w:r>
            <w:r w:rsidR="005B60FD">
              <w:rPr>
                <w:sz w:val="20"/>
                <w:szCs w:val="20"/>
              </w:rPr>
              <w:t>through</w:t>
            </w:r>
            <w:r>
              <w:rPr>
                <w:sz w:val="20"/>
                <w:szCs w:val="20"/>
              </w:rPr>
              <w:t xml:space="preserve"> the center unchanged.</w:t>
            </w:r>
          </w:p>
          <w:p w:rsidR="007C5427" w:rsidRDefault="007C5427" w:rsidP="007C5427">
            <w:pPr>
              <w:ind w:left="720" w:hanging="720"/>
              <w:rPr>
                <w:sz w:val="20"/>
                <w:szCs w:val="20"/>
              </w:rPr>
            </w:pPr>
            <w:r>
              <w:rPr>
                <w:sz w:val="20"/>
                <w:szCs w:val="20"/>
              </w:rPr>
              <w:t xml:space="preserve">            </w:t>
            </w:r>
            <w:r w:rsidR="005B60FD">
              <w:rPr>
                <w:sz w:val="20"/>
                <w:szCs w:val="20"/>
              </w:rPr>
              <w:t>b. The</w:t>
            </w:r>
            <w:r>
              <w:rPr>
                <w:sz w:val="20"/>
                <w:szCs w:val="20"/>
              </w:rPr>
              <w:t xml:space="preserve"> dilation of a </w:t>
            </w:r>
            <w:r w:rsidR="005B60FD">
              <w:rPr>
                <w:sz w:val="20"/>
                <w:szCs w:val="20"/>
              </w:rPr>
              <w:t>line segment is longer or shorter in the ratio given by the scale factor.</w:t>
            </w:r>
          </w:p>
          <w:p w:rsidR="005B60FD" w:rsidRDefault="005B60FD" w:rsidP="007C5427">
            <w:pPr>
              <w:ind w:left="720" w:hanging="720"/>
              <w:rPr>
                <w:sz w:val="20"/>
                <w:szCs w:val="20"/>
              </w:rPr>
            </w:pPr>
          </w:p>
          <w:p w:rsidR="005B60FD" w:rsidRDefault="005B60FD" w:rsidP="007C5427">
            <w:pPr>
              <w:ind w:left="720" w:hanging="720"/>
              <w:rPr>
                <w:sz w:val="20"/>
                <w:szCs w:val="20"/>
              </w:rPr>
            </w:pPr>
            <w:r>
              <w:rPr>
                <w:sz w:val="20"/>
                <w:szCs w:val="20"/>
              </w:rPr>
              <w:t xml:space="preserve">          2. Given two figures, use the definition of similarity in terms of similarity transformations to decide if they are similar; explain using similarity transformations</w:t>
            </w:r>
            <w:r w:rsidR="00FD449A">
              <w:rPr>
                <w:sz w:val="20"/>
                <w:szCs w:val="20"/>
              </w:rPr>
              <w:t xml:space="preserve"> using</w:t>
            </w:r>
            <w:r>
              <w:rPr>
                <w:sz w:val="20"/>
                <w:szCs w:val="20"/>
              </w:rPr>
              <w:t xml:space="preserve"> the meaning of similarity for triangles as the equality of all corresponding pairs of angles and the proportionality of al</w:t>
            </w:r>
            <w:r w:rsidR="00FD449A">
              <w:rPr>
                <w:sz w:val="20"/>
                <w:szCs w:val="20"/>
              </w:rPr>
              <w:t>l</w:t>
            </w:r>
            <w:r>
              <w:rPr>
                <w:sz w:val="20"/>
                <w:szCs w:val="20"/>
              </w:rPr>
              <w:t xml:space="preserve"> corresponding pairs of sides.</w:t>
            </w:r>
          </w:p>
          <w:p w:rsidR="005B60FD" w:rsidRDefault="005B60FD" w:rsidP="007C5427">
            <w:pPr>
              <w:ind w:left="720" w:hanging="720"/>
              <w:rPr>
                <w:sz w:val="20"/>
                <w:szCs w:val="20"/>
              </w:rPr>
            </w:pPr>
          </w:p>
          <w:p w:rsidR="005B60FD" w:rsidRPr="007C5427" w:rsidRDefault="005B60FD" w:rsidP="007C5427">
            <w:pPr>
              <w:ind w:left="720" w:hanging="720"/>
              <w:rPr>
                <w:sz w:val="20"/>
                <w:szCs w:val="20"/>
              </w:rPr>
            </w:pPr>
            <w:r>
              <w:rPr>
                <w:sz w:val="20"/>
                <w:szCs w:val="20"/>
              </w:rPr>
              <w:t xml:space="preserve">          3. Use the properties of similarity transformations to establish the AA criterion for two triangles to be similar.</w:t>
            </w:r>
          </w:p>
        </w:tc>
        <w:tc>
          <w:tcPr>
            <w:tcW w:w="2430" w:type="dxa"/>
            <w:gridSpan w:val="2"/>
          </w:tcPr>
          <w:p w:rsidR="00CC3B7E" w:rsidRDefault="00CC3B7E" w:rsidP="005028F7">
            <w:pPr>
              <w:rPr>
                <w:b/>
                <w:sz w:val="20"/>
                <w:szCs w:val="20"/>
              </w:rPr>
            </w:pPr>
            <w:r w:rsidRPr="00617534">
              <w:rPr>
                <w:b/>
                <w:sz w:val="20"/>
                <w:szCs w:val="20"/>
              </w:rPr>
              <w:t>Existing Text Resources</w:t>
            </w:r>
          </w:p>
          <w:p w:rsidR="00CC3B7E" w:rsidRDefault="00CC3B7E" w:rsidP="005028F7">
            <w:pPr>
              <w:rPr>
                <w:b/>
                <w:sz w:val="20"/>
                <w:szCs w:val="20"/>
              </w:rPr>
            </w:pPr>
          </w:p>
          <w:p w:rsidR="00E631BD" w:rsidRDefault="00E631BD" w:rsidP="005028F7">
            <w:pPr>
              <w:rPr>
                <w:b/>
                <w:sz w:val="20"/>
                <w:szCs w:val="20"/>
              </w:rPr>
            </w:pPr>
          </w:p>
          <w:p w:rsidR="00E631BD" w:rsidRDefault="00E631BD" w:rsidP="005028F7">
            <w:pPr>
              <w:rPr>
                <w:b/>
                <w:sz w:val="20"/>
                <w:szCs w:val="20"/>
              </w:rPr>
            </w:pPr>
          </w:p>
          <w:p w:rsidR="00E631BD" w:rsidRDefault="00E631BD" w:rsidP="005028F7">
            <w:pPr>
              <w:rPr>
                <w:sz w:val="20"/>
                <w:szCs w:val="20"/>
              </w:rPr>
            </w:pPr>
            <w:r>
              <w:rPr>
                <w:sz w:val="20"/>
                <w:szCs w:val="20"/>
              </w:rPr>
              <w:t>10.  4.1 – 4.3, 4.3A, 4.5 – 4.7,5.1 – 5.6, 5.4A, 5.4TA</w:t>
            </w:r>
          </w:p>
          <w:p w:rsidR="00E631BD" w:rsidRDefault="00E631BD" w:rsidP="005028F7">
            <w:pPr>
              <w:rPr>
                <w:sz w:val="20"/>
                <w:szCs w:val="20"/>
              </w:rPr>
            </w:pPr>
          </w:p>
          <w:p w:rsidR="00E631BD" w:rsidRDefault="00E631BD" w:rsidP="005028F7">
            <w:pPr>
              <w:rPr>
                <w:sz w:val="20"/>
                <w:szCs w:val="20"/>
              </w:rPr>
            </w:pPr>
          </w:p>
          <w:p w:rsidR="00E631BD" w:rsidRDefault="00E631BD" w:rsidP="005028F7">
            <w:pPr>
              <w:rPr>
                <w:sz w:val="20"/>
                <w:szCs w:val="20"/>
              </w:rPr>
            </w:pPr>
          </w:p>
          <w:p w:rsidR="00E631BD" w:rsidRDefault="00E631BD" w:rsidP="005028F7">
            <w:pPr>
              <w:rPr>
                <w:sz w:val="20"/>
                <w:szCs w:val="20"/>
              </w:rPr>
            </w:pPr>
          </w:p>
          <w:p w:rsidR="00E631BD" w:rsidRDefault="00E631BD" w:rsidP="005028F7">
            <w:pPr>
              <w:rPr>
                <w:sz w:val="20"/>
                <w:szCs w:val="20"/>
              </w:rPr>
            </w:pPr>
          </w:p>
          <w:p w:rsidR="00E631BD" w:rsidRDefault="00E631BD" w:rsidP="005028F7">
            <w:pPr>
              <w:rPr>
                <w:sz w:val="20"/>
                <w:szCs w:val="20"/>
              </w:rPr>
            </w:pPr>
          </w:p>
          <w:p w:rsidR="00E631BD" w:rsidRDefault="00E631BD" w:rsidP="005028F7">
            <w:pPr>
              <w:rPr>
                <w:sz w:val="20"/>
                <w:szCs w:val="20"/>
              </w:rPr>
            </w:pPr>
            <w:r>
              <w:rPr>
                <w:sz w:val="20"/>
                <w:szCs w:val="20"/>
              </w:rPr>
              <w:t>1a.  6.7A, 6.7, 9.7A, 9.7</w:t>
            </w:r>
          </w:p>
          <w:p w:rsidR="00E631BD" w:rsidRDefault="00E631BD" w:rsidP="005028F7">
            <w:pPr>
              <w:rPr>
                <w:sz w:val="20"/>
                <w:szCs w:val="20"/>
              </w:rPr>
            </w:pPr>
          </w:p>
          <w:p w:rsidR="00E631BD" w:rsidRDefault="00E631BD" w:rsidP="005028F7">
            <w:pPr>
              <w:rPr>
                <w:sz w:val="20"/>
                <w:szCs w:val="20"/>
              </w:rPr>
            </w:pPr>
            <w:r>
              <w:rPr>
                <w:sz w:val="20"/>
                <w:szCs w:val="20"/>
              </w:rPr>
              <w:t>1b.  6.7A, 6.7, 9.7A, 9.7</w:t>
            </w:r>
          </w:p>
          <w:p w:rsidR="00E631BD" w:rsidRDefault="00E631BD" w:rsidP="005028F7">
            <w:pPr>
              <w:rPr>
                <w:sz w:val="20"/>
                <w:szCs w:val="20"/>
              </w:rPr>
            </w:pPr>
          </w:p>
          <w:p w:rsidR="00E631BD" w:rsidRDefault="00E631BD" w:rsidP="005028F7">
            <w:pPr>
              <w:rPr>
                <w:sz w:val="20"/>
                <w:szCs w:val="20"/>
              </w:rPr>
            </w:pPr>
            <w:r>
              <w:rPr>
                <w:sz w:val="20"/>
                <w:szCs w:val="20"/>
              </w:rPr>
              <w:t>2.  6.3, 6.7</w:t>
            </w:r>
          </w:p>
          <w:p w:rsidR="00E631BD" w:rsidRDefault="00E631BD" w:rsidP="005028F7">
            <w:pPr>
              <w:rPr>
                <w:sz w:val="20"/>
                <w:szCs w:val="20"/>
              </w:rPr>
            </w:pPr>
          </w:p>
          <w:p w:rsidR="00E631BD" w:rsidRDefault="00E631BD" w:rsidP="005028F7">
            <w:pPr>
              <w:rPr>
                <w:sz w:val="20"/>
                <w:szCs w:val="20"/>
              </w:rPr>
            </w:pPr>
          </w:p>
          <w:p w:rsidR="00E631BD" w:rsidRDefault="00E631BD" w:rsidP="005028F7">
            <w:pPr>
              <w:rPr>
                <w:sz w:val="20"/>
                <w:szCs w:val="20"/>
              </w:rPr>
            </w:pPr>
          </w:p>
          <w:p w:rsidR="00E631BD" w:rsidRDefault="00E631BD" w:rsidP="005028F7">
            <w:pPr>
              <w:rPr>
                <w:sz w:val="20"/>
                <w:szCs w:val="20"/>
              </w:rPr>
            </w:pPr>
          </w:p>
          <w:p w:rsidR="00E631BD" w:rsidRPr="00E631BD" w:rsidRDefault="00E631BD" w:rsidP="005028F7">
            <w:pPr>
              <w:rPr>
                <w:sz w:val="20"/>
                <w:szCs w:val="20"/>
              </w:rPr>
            </w:pPr>
            <w:r>
              <w:rPr>
                <w:sz w:val="20"/>
                <w:szCs w:val="20"/>
              </w:rPr>
              <w:t>3.  6.4</w:t>
            </w: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bl>
    <w:p w:rsidR="005B60FD" w:rsidRDefault="005B60FD" w:rsidP="00CC3B7E">
      <w:pPr>
        <w:spacing w:after="0"/>
        <w:jc w:val="center"/>
        <w:rPr>
          <w:b/>
          <w:sz w:val="24"/>
          <w:szCs w:val="24"/>
        </w:rPr>
      </w:pPr>
    </w:p>
    <w:p w:rsidR="005B60FD" w:rsidRDefault="005B60FD" w:rsidP="00CC3B7E">
      <w:pPr>
        <w:spacing w:after="0"/>
        <w:jc w:val="center"/>
        <w:rPr>
          <w:b/>
          <w:sz w:val="24"/>
          <w:szCs w:val="24"/>
        </w:rPr>
      </w:pPr>
    </w:p>
    <w:p w:rsidR="005B60FD" w:rsidRDefault="005B60FD" w:rsidP="00CC3B7E">
      <w:pPr>
        <w:spacing w:after="0"/>
        <w:jc w:val="center"/>
        <w:rPr>
          <w:b/>
          <w:sz w:val="24"/>
          <w:szCs w:val="24"/>
        </w:rPr>
      </w:pPr>
    </w:p>
    <w:tbl>
      <w:tblPr>
        <w:tblStyle w:val="TableGrid"/>
        <w:tblW w:w="0" w:type="auto"/>
        <w:tblLook w:val="04A0" w:firstRow="1" w:lastRow="0" w:firstColumn="1" w:lastColumn="0" w:noHBand="0" w:noVBand="1"/>
      </w:tblPr>
      <w:tblGrid>
        <w:gridCol w:w="8298"/>
        <w:gridCol w:w="2430"/>
        <w:gridCol w:w="2448"/>
      </w:tblGrid>
      <w:tr w:rsidR="00FD449A" w:rsidRPr="00E511C6" w:rsidTr="00FD449A">
        <w:tc>
          <w:tcPr>
            <w:tcW w:w="8298" w:type="dxa"/>
          </w:tcPr>
          <w:p w:rsidR="00FD449A" w:rsidRDefault="00FD449A" w:rsidP="00FD449A">
            <w:pPr>
              <w:rPr>
                <w:sz w:val="20"/>
                <w:szCs w:val="20"/>
              </w:rPr>
            </w:pPr>
            <w:r>
              <w:rPr>
                <w:sz w:val="20"/>
                <w:szCs w:val="20"/>
              </w:rPr>
              <w:lastRenderedPageBreak/>
              <w:t>B. Prove theorems involving similarity</w:t>
            </w:r>
          </w:p>
          <w:p w:rsidR="00FD449A" w:rsidRDefault="00FD449A" w:rsidP="00FD449A">
            <w:pPr>
              <w:ind w:left="720" w:hanging="720"/>
              <w:rPr>
                <w:i/>
                <w:sz w:val="20"/>
                <w:szCs w:val="20"/>
              </w:rPr>
            </w:pPr>
            <w:r>
              <w:rPr>
                <w:sz w:val="20"/>
                <w:szCs w:val="20"/>
              </w:rPr>
              <w:t xml:space="preserve">          4. Prove theorems about triangles. </w:t>
            </w:r>
            <w:r>
              <w:rPr>
                <w:i/>
                <w:sz w:val="20"/>
                <w:szCs w:val="20"/>
              </w:rPr>
              <w:t>Theorems include: a line parallel to one side of a triangle divides the other two proportionally, and conversely; the Pythagorean Theorem proved using triangle similarity.</w:t>
            </w:r>
          </w:p>
          <w:p w:rsidR="00FD449A" w:rsidRDefault="00FD449A" w:rsidP="00FD449A">
            <w:pPr>
              <w:ind w:left="720" w:hanging="720"/>
              <w:rPr>
                <w:sz w:val="20"/>
                <w:szCs w:val="20"/>
              </w:rPr>
            </w:pPr>
            <w:r>
              <w:rPr>
                <w:sz w:val="20"/>
                <w:szCs w:val="20"/>
              </w:rPr>
              <w:t xml:space="preserve">          5. Use congruence and similarity criteria for triangles to solve problems and to prove relationships in geometric figures.</w:t>
            </w:r>
          </w:p>
          <w:p w:rsidR="00FD449A" w:rsidRDefault="00FD449A" w:rsidP="00FD449A">
            <w:pPr>
              <w:ind w:left="720" w:hanging="720"/>
              <w:rPr>
                <w:sz w:val="20"/>
                <w:szCs w:val="20"/>
              </w:rPr>
            </w:pPr>
          </w:p>
          <w:p w:rsidR="00FD449A" w:rsidRDefault="00FD449A" w:rsidP="00FD449A">
            <w:pPr>
              <w:ind w:left="720" w:hanging="720"/>
              <w:rPr>
                <w:sz w:val="20"/>
                <w:szCs w:val="20"/>
              </w:rPr>
            </w:pPr>
            <w:r>
              <w:rPr>
                <w:b/>
                <w:sz w:val="20"/>
                <w:szCs w:val="20"/>
              </w:rPr>
              <w:t>Expressing Geometric Properties with Equations – G-GPE</w:t>
            </w:r>
          </w:p>
          <w:p w:rsidR="00344DD5" w:rsidRDefault="00344DD5" w:rsidP="00FD449A">
            <w:pPr>
              <w:ind w:left="720" w:hanging="720"/>
              <w:rPr>
                <w:sz w:val="20"/>
                <w:szCs w:val="20"/>
              </w:rPr>
            </w:pPr>
            <w:r>
              <w:rPr>
                <w:sz w:val="20"/>
                <w:szCs w:val="20"/>
              </w:rPr>
              <w:t>B. Use coordinates to prove simple geometric theorems algebraically</w:t>
            </w:r>
          </w:p>
          <w:p w:rsidR="00344DD5" w:rsidRDefault="00344DD5" w:rsidP="00FD449A">
            <w:pPr>
              <w:ind w:left="720" w:hanging="720"/>
              <w:rPr>
                <w:sz w:val="20"/>
                <w:szCs w:val="20"/>
              </w:rPr>
            </w:pPr>
            <w:r>
              <w:rPr>
                <w:sz w:val="20"/>
                <w:szCs w:val="20"/>
              </w:rPr>
              <w:t xml:space="preserve">          6. Find the point on a directed line segment</w:t>
            </w:r>
            <w:r w:rsidR="00E631BD">
              <w:rPr>
                <w:sz w:val="20"/>
                <w:szCs w:val="20"/>
              </w:rPr>
              <w:t xml:space="preserve"> </w:t>
            </w:r>
            <w:r>
              <w:rPr>
                <w:sz w:val="20"/>
                <w:szCs w:val="20"/>
              </w:rPr>
              <w:t>between two given points that partitions the segment in a given ratio.</w:t>
            </w:r>
          </w:p>
          <w:p w:rsidR="00344DD5" w:rsidRDefault="00344DD5" w:rsidP="00FD449A">
            <w:pPr>
              <w:ind w:left="720" w:hanging="720"/>
              <w:rPr>
                <w:sz w:val="20"/>
                <w:szCs w:val="20"/>
              </w:rPr>
            </w:pPr>
          </w:p>
          <w:p w:rsidR="00344DD5" w:rsidRDefault="00344DD5" w:rsidP="00FD449A">
            <w:pPr>
              <w:ind w:left="720" w:hanging="720"/>
              <w:rPr>
                <w:b/>
                <w:sz w:val="20"/>
                <w:szCs w:val="20"/>
              </w:rPr>
            </w:pPr>
            <w:r>
              <w:rPr>
                <w:b/>
                <w:sz w:val="20"/>
                <w:szCs w:val="20"/>
              </w:rPr>
              <w:t>Modeling with Geometry – G-MG</w:t>
            </w:r>
          </w:p>
          <w:p w:rsidR="00344DD5" w:rsidRDefault="00344DD5" w:rsidP="00FD449A">
            <w:pPr>
              <w:ind w:left="720" w:hanging="720"/>
              <w:rPr>
                <w:sz w:val="20"/>
                <w:szCs w:val="20"/>
              </w:rPr>
            </w:pPr>
            <w:r>
              <w:rPr>
                <w:sz w:val="20"/>
                <w:szCs w:val="20"/>
              </w:rPr>
              <w:t>A. Apply geometric concepts in modeling situations</w:t>
            </w:r>
          </w:p>
          <w:p w:rsidR="00344DD5" w:rsidRPr="00344DD5" w:rsidRDefault="00344DD5" w:rsidP="00FD449A">
            <w:pPr>
              <w:ind w:left="720" w:hanging="720"/>
              <w:rPr>
                <w:sz w:val="20"/>
                <w:szCs w:val="20"/>
              </w:rPr>
            </w:pPr>
            <w:r>
              <w:rPr>
                <w:sz w:val="20"/>
                <w:szCs w:val="20"/>
              </w:rPr>
              <w:t xml:space="preserve">          3. Apply geometric methods to solve design problems (e.g., designing an object or structure to satisfy physical constraints or minimize cost; working with typographic grid systems</w:t>
            </w:r>
            <w:r w:rsidR="00E631BD">
              <w:rPr>
                <w:sz w:val="20"/>
                <w:szCs w:val="20"/>
              </w:rPr>
              <w:t xml:space="preserve"> based on ratios).</w:t>
            </w:r>
            <w:r w:rsidR="00E631BD">
              <w:rPr>
                <w:sz w:val="20"/>
                <w:szCs w:val="20"/>
              </w:rPr>
              <w:sym w:font="Wingdings 2" w:char="F0EA"/>
            </w:r>
          </w:p>
        </w:tc>
        <w:tc>
          <w:tcPr>
            <w:tcW w:w="2430" w:type="dxa"/>
          </w:tcPr>
          <w:p w:rsidR="00FD449A" w:rsidRDefault="00FD449A" w:rsidP="00FD449A">
            <w:pPr>
              <w:rPr>
                <w:sz w:val="20"/>
                <w:szCs w:val="20"/>
              </w:rPr>
            </w:pPr>
          </w:p>
          <w:p w:rsidR="00E631BD" w:rsidRDefault="00E631BD" w:rsidP="00FD449A">
            <w:pPr>
              <w:rPr>
                <w:sz w:val="20"/>
                <w:szCs w:val="20"/>
              </w:rPr>
            </w:pPr>
            <w:r>
              <w:rPr>
                <w:sz w:val="20"/>
                <w:szCs w:val="20"/>
              </w:rPr>
              <w:t>4.  6.5</w:t>
            </w:r>
          </w:p>
          <w:p w:rsidR="00E631BD" w:rsidRDefault="00E631BD" w:rsidP="00FD449A">
            <w:pPr>
              <w:rPr>
                <w:sz w:val="20"/>
                <w:szCs w:val="20"/>
              </w:rPr>
            </w:pPr>
          </w:p>
          <w:p w:rsidR="00E631BD" w:rsidRDefault="00E631BD" w:rsidP="00FD449A">
            <w:pPr>
              <w:rPr>
                <w:sz w:val="20"/>
                <w:szCs w:val="20"/>
              </w:rPr>
            </w:pPr>
          </w:p>
          <w:p w:rsidR="00E631BD" w:rsidRDefault="00E631BD" w:rsidP="00FD449A">
            <w:pPr>
              <w:rPr>
                <w:sz w:val="20"/>
                <w:szCs w:val="20"/>
              </w:rPr>
            </w:pPr>
            <w:r>
              <w:rPr>
                <w:sz w:val="20"/>
                <w:szCs w:val="20"/>
              </w:rPr>
              <w:t>5.  4.1 – 4.7, 6.3 – 6.6, 7.3, 7.4</w:t>
            </w:r>
          </w:p>
          <w:p w:rsidR="00E631BD" w:rsidRDefault="00E631BD" w:rsidP="00FD449A">
            <w:pPr>
              <w:rPr>
                <w:sz w:val="20"/>
                <w:szCs w:val="20"/>
              </w:rPr>
            </w:pPr>
          </w:p>
          <w:p w:rsidR="00E631BD" w:rsidRDefault="00E631BD" w:rsidP="00FD449A">
            <w:pPr>
              <w:rPr>
                <w:sz w:val="20"/>
                <w:szCs w:val="20"/>
              </w:rPr>
            </w:pPr>
          </w:p>
          <w:p w:rsidR="00E631BD" w:rsidRDefault="00E631BD" w:rsidP="00FD449A">
            <w:pPr>
              <w:rPr>
                <w:sz w:val="20"/>
                <w:szCs w:val="20"/>
              </w:rPr>
            </w:pPr>
          </w:p>
          <w:p w:rsidR="00E631BD" w:rsidRDefault="00E631BD" w:rsidP="00FD449A">
            <w:pPr>
              <w:rPr>
                <w:sz w:val="20"/>
                <w:szCs w:val="20"/>
              </w:rPr>
            </w:pPr>
            <w:r>
              <w:rPr>
                <w:sz w:val="20"/>
                <w:szCs w:val="20"/>
              </w:rPr>
              <w:t>6.</w:t>
            </w:r>
            <w:r w:rsidR="00E512BB">
              <w:rPr>
                <w:sz w:val="20"/>
                <w:szCs w:val="20"/>
              </w:rPr>
              <w:t xml:space="preserve"> Needs to be developed (refer to 11.7)</w:t>
            </w:r>
          </w:p>
          <w:p w:rsidR="00E512BB" w:rsidRDefault="00E512BB" w:rsidP="00FD449A">
            <w:pPr>
              <w:rPr>
                <w:sz w:val="20"/>
                <w:szCs w:val="20"/>
              </w:rPr>
            </w:pPr>
          </w:p>
          <w:p w:rsidR="00E512BB" w:rsidRDefault="00E512BB" w:rsidP="00FD449A">
            <w:pPr>
              <w:rPr>
                <w:sz w:val="20"/>
                <w:szCs w:val="20"/>
              </w:rPr>
            </w:pPr>
          </w:p>
          <w:p w:rsidR="00E512BB" w:rsidRDefault="00E512BB" w:rsidP="00FD449A">
            <w:pPr>
              <w:rPr>
                <w:sz w:val="20"/>
                <w:szCs w:val="20"/>
              </w:rPr>
            </w:pPr>
          </w:p>
          <w:p w:rsidR="00E512BB" w:rsidRPr="00E631BD" w:rsidRDefault="00E512BB" w:rsidP="00FD449A">
            <w:pPr>
              <w:rPr>
                <w:sz w:val="20"/>
                <w:szCs w:val="20"/>
              </w:rPr>
            </w:pPr>
            <w:r>
              <w:rPr>
                <w:sz w:val="20"/>
                <w:szCs w:val="20"/>
              </w:rPr>
              <w:t>Found throughout text</w:t>
            </w:r>
          </w:p>
        </w:tc>
        <w:tc>
          <w:tcPr>
            <w:tcW w:w="2448" w:type="dxa"/>
          </w:tcPr>
          <w:p w:rsidR="00FD449A" w:rsidRPr="00E511C6" w:rsidRDefault="00FD449A" w:rsidP="00FD449A">
            <w:pPr>
              <w:rPr>
                <w:b/>
                <w:sz w:val="20"/>
                <w:szCs w:val="20"/>
              </w:rPr>
            </w:pPr>
          </w:p>
        </w:tc>
      </w:tr>
      <w:tr w:rsidR="00FD449A" w:rsidRPr="00E511C6" w:rsidTr="00FD449A">
        <w:tc>
          <w:tcPr>
            <w:tcW w:w="13176" w:type="dxa"/>
            <w:gridSpan w:val="3"/>
          </w:tcPr>
          <w:p w:rsidR="00FD449A" w:rsidRDefault="00FD449A" w:rsidP="00FD449A">
            <w:pPr>
              <w:rPr>
                <w:b/>
                <w:sz w:val="20"/>
                <w:szCs w:val="20"/>
              </w:rPr>
            </w:pPr>
            <w:r>
              <w:rPr>
                <w:b/>
                <w:sz w:val="20"/>
                <w:szCs w:val="20"/>
              </w:rPr>
              <w:t>Comments</w:t>
            </w:r>
          </w:p>
          <w:p w:rsidR="00E512BB" w:rsidRDefault="00E512BB" w:rsidP="00FD449A">
            <w:pPr>
              <w:rPr>
                <w:sz w:val="20"/>
                <w:szCs w:val="20"/>
              </w:rPr>
            </w:pPr>
            <w:r>
              <w:rPr>
                <w:sz w:val="20"/>
                <w:szCs w:val="20"/>
              </w:rPr>
              <w:t xml:space="preserve">In this unit, students return to </w:t>
            </w:r>
            <w:r>
              <w:rPr>
                <w:b/>
                <w:sz w:val="20"/>
                <w:szCs w:val="20"/>
              </w:rPr>
              <w:t>G-CO.C.10</w:t>
            </w:r>
            <w:r>
              <w:rPr>
                <w:sz w:val="20"/>
                <w:szCs w:val="20"/>
              </w:rPr>
              <w:t xml:space="preserve"> to address midsegments of a triangle, making a connection to </w:t>
            </w:r>
            <w:r>
              <w:rPr>
                <w:b/>
                <w:sz w:val="20"/>
                <w:szCs w:val="20"/>
              </w:rPr>
              <w:t>G-SRT.B.4</w:t>
            </w:r>
            <w:r>
              <w:rPr>
                <w:sz w:val="20"/>
                <w:szCs w:val="20"/>
              </w:rPr>
              <w:t>, treating midsegments as a special case of triangle proportionality.  Students revisit the Pythagorean Theorem, which they studied in grade 8, but look at a proof based on similarity (</w:t>
            </w:r>
            <w:r>
              <w:rPr>
                <w:b/>
                <w:sz w:val="20"/>
                <w:szCs w:val="20"/>
              </w:rPr>
              <w:t>G-SRT.B.4</w:t>
            </w:r>
            <w:r>
              <w:rPr>
                <w:sz w:val="20"/>
                <w:szCs w:val="20"/>
              </w:rPr>
              <w:t xml:space="preserve">).  The focus is on developing logical arguments to prove a known theorem in a different way.  </w:t>
            </w:r>
            <w:r>
              <w:rPr>
                <w:b/>
                <w:sz w:val="20"/>
                <w:szCs w:val="20"/>
              </w:rPr>
              <w:t>G-GPE.B.6</w:t>
            </w:r>
            <w:r>
              <w:rPr>
                <w:sz w:val="20"/>
                <w:szCs w:val="20"/>
              </w:rPr>
              <w:t xml:space="preserve"> provides a unique way to think about finding the midpoint of a line segment.</w:t>
            </w:r>
          </w:p>
          <w:p w:rsidR="00E512BB" w:rsidRDefault="00E512BB" w:rsidP="00FD449A">
            <w:pPr>
              <w:rPr>
                <w:sz w:val="20"/>
                <w:szCs w:val="20"/>
              </w:rPr>
            </w:pPr>
          </w:p>
          <w:p w:rsidR="00E512BB" w:rsidRPr="00B524AD" w:rsidRDefault="00B524AD" w:rsidP="00FD449A">
            <w:pPr>
              <w:rPr>
                <w:sz w:val="20"/>
                <w:szCs w:val="20"/>
              </w:rPr>
            </w:pPr>
            <w:r>
              <w:rPr>
                <w:sz w:val="20"/>
                <w:szCs w:val="20"/>
              </w:rPr>
              <w:t xml:space="preserve">Similarity and proportional reasoning provide powerful tools in representing and solving real-world problems, allowing students to develop proficiency with </w:t>
            </w:r>
            <w:r>
              <w:rPr>
                <w:b/>
                <w:sz w:val="20"/>
                <w:szCs w:val="20"/>
              </w:rPr>
              <w:t>MP.1</w:t>
            </w:r>
            <w:r>
              <w:rPr>
                <w:sz w:val="20"/>
                <w:szCs w:val="20"/>
              </w:rPr>
              <w:t>.  As students investigate design problems (</w:t>
            </w:r>
            <w:r>
              <w:rPr>
                <w:b/>
                <w:sz w:val="20"/>
                <w:szCs w:val="20"/>
              </w:rPr>
              <w:t>G-MG.A.3</w:t>
            </w:r>
            <w:r>
              <w:rPr>
                <w:sz w:val="20"/>
                <w:szCs w:val="20"/>
              </w:rPr>
              <w:t xml:space="preserve">), they will often need to model the problem with scaled images.  Much of </w:t>
            </w:r>
            <w:r>
              <w:rPr>
                <w:b/>
                <w:sz w:val="20"/>
                <w:szCs w:val="20"/>
              </w:rPr>
              <w:t>MP.1</w:t>
            </w:r>
            <w:r>
              <w:rPr>
                <w:sz w:val="20"/>
                <w:szCs w:val="20"/>
              </w:rPr>
              <w:t xml:space="preserve"> has to do with understanding how to represent a situation and what mathematical tools can be applied to the situation.  In this unit, students continue to build their mathematical system, attending to </w:t>
            </w:r>
            <w:r>
              <w:rPr>
                <w:b/>
                <w:sz w:val="20"/>
                <w:szCs w:val="20"/>
              </w:rPr>
              <w:t>MP.8</w:t>
            </w:r>
            <w:r>
              <w:rPr>
                <w:sz w:val="20"/>
                <w:szCs w:val="20"/>
              </w:rPr>
              <w:t xml:space="preserve"> as they look for patterns in geometric relationships, and prove their conjectures, attending to </w:t>
            </w:r>
            <w:r>
              <w:rPr>
                <w:b/>
                <w:sz w:val="20"/>
                <w:szCs w:val="20"/>
              </w:rPr>
              <w:t>MP.3</w:t>
            </w:r>
            <w:r>
              <w:rPr>
                <w:sz w:val="20"/>
                <w:szCs w:val="20"/>
              </w:rPr>
              <w:t>.</w:t>
            </w:r>
          </w:p>
        </w:tc>
      </w:tr>
    </w:tbl>
    <w:p w:rsidR="00FD449A" w:rsidRDefault="00FD449A" w:rsidP="00CC3B7E">
      <w:pPr>
        <w:spacing w:after="0"/>
        <w:jc w:val="center"/>
        <w:rPr>
          <w:b/>
          <w:sz w:val="24"/>
          <w:szCs w:val="24"/>
        </w:rPr>
      </w:pPr>
    </w:p>
    <w:p w:rsidR="00FD449A" w:rsidRDefault="00FD449A" w:rsidP="00CC3B7E">
      <w:pPr>
        <w:spacing w:after="0"/>
        <w:jc w:val="center"/>
        <w:rPr>
          <w:b/>
          <w:sz w:val="24"/>
          <w:szCs w:val="24"/>
        </w:rPr>
      </w:pPr>
    </w:p>
    <w:p w:rsidR="0080656E" w:rsidRDefault="0080656E" w:rsidP="00CC3B7E">
      <w:pPr>
        <w:spacing w:after="0"/>
        <w:jc w:val="center"/>
        <w:rPr>
          <w:b/>
          <w:sz w:val="24"/>
          <w:szCs w:val="24"/>
        </w:rPr>
      </w:pPr>
    </w:p>
    <w:p w:rsidR="0080656E" w:rsidRDefault="0080656E" w:rsidP="00CC3B7E">
      <w:pPr>
        <w:spacing w:after="0"/>
        <w:jc w:val="center"/>
        <w:rPr>
          <w:b/>
          <w:sz w:val="24"/>
          <w:szCs w:val="24"/>
        </w:rPr>
      </w:pPr>
    </w:p>
    <w:p w:rsidR="0080656E" w:rsidRDefault="0080656E" w:rsidP="00CC3B7E">
      <w:pPr>
        <w:spacing w:after="0"/>
        <w:jc w:val="center"/>
        <w:rPr>
          <w:b/>
          <w:sz w:val="24"/>
          <w:szCs w:val="24"/>
        </w:rPr>
      </w:pPr>
    </w:p>
    <w:p w:rsidR="0080656E" w:rsidRDefault="0080656E" w:rsidP="00CC3B7E">
      <w:pPr>
        <w:spacing w:after="0"/>
        <w:jc w:val="center"/>
        <w:rPr>
          <w:b/>
          <w:sz w:val="24"/>
          <w:szCs w:val="24"/>
        </w:rPr>
      </w:pPr>
    </w:p>
    <w:p w:rsidR="0080656E" w:rsidRDefault="0080656E" w:rsidP="00CC3B7E">
      <w:pPr>
        <w:spacing w:after="0"/>
        <w:jc w:val="center"/>
        <w:rPr>
          <w:b/>
          <w:sz w:val="24"/>
          <w:szCs w:val="24"/>
        </w:rPr>
      </w:pPr>
    </w:p>
    <w:p w:rsidR="0080656E" w:rsidRDefault="0080656E" w:rsidP="00CC3B7E">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CC3B7E" w:rsidRPr="005327C1" w:rsidRDefault="00CC3B7E" w:rsidP="005028F7">
            <w:pPr>
              <w:rPr>
                <w:b/>
                <w:sz w:val="24"/>
                <w:szCs w:val="24"/>
              </w:rPr>
            </w:pPr>
            <w:r>
              <w:rPr>
                <w:b/>
                <w:sz w:val="24"/>
                <w:szCs w:val="24"/>
              </w:rPr>
              <w:t>Unit</w:t>
            </w:r>
            <w:r w:rsidR="009D7FC3">
              <w:rPr>
                <w:b/>
                <w:sz w:val="24"/>
                <w:szCs w:val="24"/>
              </w:rPr>
              <w:t xml:space="preserve"> 6:  Right Triangle Relationships and Trigonometry</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9D7FC3">
              <w:rPr>
                <w:b/>
                <w:sz w:val="24"/>
                <w:szCs w:val="24"/>
              </w:rPr>
              <w:t xml:space="preserve">  20</w:t>
            </w:r>
          </w:p>
        </w:tc>
      </w:tr>
      <w:tr w:rsidR="00CC3B7E" w:rsidTr="005028F7">
        <w:tc>
          <w:tcPr>
            <w:tcW w:w="13176" w:type="dxa"/>
            <w:gridSpan w:val="4"/>
          </w:tcPr>
          <w:p w:rsidR="00CC3B7E" w:rsidRDefault="009D7FC3" w:rsidP="005028F7">
            <w:pPr>
              <w:rPr>
                <w:sz w:val="20"/>
                <w:szCs w:val="20"/>
              </w:rPr>
            </w:pPr>
            <w:r>
              <w:rPr>
                <w:sz w:val="20"/>
                <w:szCs w:val="20"/>
              </w:rPr>
              <w:t>This unit extends the idea of similarity to indirect measurements.  Students develop properties of special right triangles, and use properties of similar triangles to develop trigonometric ratios.  Students apply these ideas as they model real-world situations and solve problems involving unknown side lengths and angle measures.</w:t>
            </w:r>
          </w:p>
          <w:p w:rsidR="009D7FC3" w:rsidRPr="009D7FC3" w:rsidRDefault="009D7FC3"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p>
          <w:p w:rsidR="00CC3B7E" w:rsidRDefault="009D7FC3" w:rsidP="005028F7">
            <w:pPr>
              <w:rPr>
                <w:sz w:val="20"/>
                <w:szCs w:val="20"/>
              </w:rPr>
            </w:pPr>
            <w:r w:rsidRPr="009D7FC3">
              <w:rPr>
                <w:sz w:val="20"/>
                <w:szCs w:val="20"/>
              </w:rPr>
              <w:t>1. Make sense of problems and persevere in solving them</w:t>
            </w:r>
          </w:p>
          <w:p w:rsidR="009D7FC3" w:rsidRDefault="009D7FC3" w:rsidP="005028F7">
            <w:pPr>
              <w:rPr>
                <w:sz w:val="20"/>
                <w:szCs w:val="20"/>
              </w:rPr>
            </w:pPr>
            <w:r>
              <w:rPr>
                <w:sz w:val="20"/>
                <w:szCs w:val="20"/>
              </w:rPr>
              <w:t>2. Reason abstractly and quantitatively</w:t>
            </w:r>
          </w:p>
          <w:p w:rsidR="00F92B08" w:rsidRPr="009D7FC3" w:rsidRDefault="00F92B08" w:rsidP="005028F7">
            <w:pPr>
              <w:rPr>
                <w:sz w:val="20"/>
                <w:szCs w:val="20"/>
              </w:rPr>
            </w:pPr>
            <w:r>
              <w:rPr>
                <w:sz w:val="20"/>
                <w:szCs w:val="20"/>
              </w:rPr>
              <w:t>4.Modeling with mathematics</w:t>
            </w:r>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CC3B7E" w:rsidRDefault="00CC3B7E" w:rsidP="005028F7">
            <w:pPr>
              <w:rPr>
                <w:b/>
                <w:sz w:val="20"/>
                <w:szCs w:val="20"/>
              </w:rPr>
            </w:pPr>
          </w:p>
          <w:p w:rsidR="00F92B08" w:rsidRDefault="00F92B08" w:rsidP="005028F7">
            <w:pPr>
              <w:rPr>
                <w:b/>
                <w:sz w:val="20"/>
                <w:szCs w:val="20"/>
              </w:rPr>
            </w:pPr>
            <w:r>
              <w:rPr>
                <w:b/>
                <w:sz w:val="20"/>
                <w:szCs w:val="20"/>
              </w:rPr>
              <w:t>Similarity, Right Triangles, and Trigonometry – G-SRT</w:t>
            </w:r>
          </w:p>
          <w:p w:rsidR="00F92B08" w:rsidRDefault="00F92B08" w:rsidP="005028F7">
            <w:pPr>
              <w:rPr>
                <w:sz w:val="20"/>
                <w:szCs w:val="20"/>
              </w:rPr>
            </w:pPr>
            <w:r>
              <w:rPr>
                <w:sz w:val="20"/>
                <w:szCs w:val="20"/>
              </w:rPr>
              <w:t>B.  Prove theorems involving similarity</w:t>
            </w:r>
          </w:p>
          <w:p w:rsidR="00F92B08" w:rsidRDefault="00F92B08" w:rsidP="00F92B08">
            <w:pPr>
              <w:ind w:left="720" w:hanging="720"/>
              <w:rPr>
                <w:sz w:val="20"/>
                <w:szCs w:val="20"/>
              </w:rPr>
            </w:pPr>
            <w:r>
              <w:rPr>
                <w:sz w:val="20"/>
                <w:szCs w:val="20"/>
              </w:rPr>
              <w:t xml:space="preserve">          5. Use congruence and similarity criteria for triangles to solve problems and to prove relationships in geometric figures.</w:t>
            </w:r>
          </w:p>
          <w:p w:rsidR="00F92B08" w:rsidRDefault="00F92B08" w:rsidP="00F92B08">
            <w:pPr>
              <w:ind w:left="720" w:hanging="720"/>
              <w:rPr>
                <w:sz w:val="20"/>
                <w:szCs w:val="20"/>
              </w:rPr>
            </w:pPr>
          </w:p>
          <w:p w:rsidR="00F92B08" w:rsidRDefault="00F92B08" w:rsidP="00F92B08">
            <w:pPr>
              <w:ind w:left="720" w:hanging="720"/>
              <w:rPr>
                <w:sz w:val="20"/>
                <w:szCs w:val="20"/>
              </w:rPr>
            </w:pPr>
            <w:r>
              <w:rPr>
                <w:sz w:val="20"/>
                <w:szCs w:val="20"/>
              </w:rPr>
              <w:t>C.  Define trigonometric ratios and solve problems involving right triangles</w:t>
            </w:r>
          </w:p>
          <w:p w:rsidR="00F92B08" w:rsidRDefault="007F0EDC" w:rsidP="00F92B08">
            <w:pPr>
              <w:ind w:left="720" w:hanging="720"/>
              <w:rPr>
                <w:sz w:val="20"/>
                <w:szCs w:val="20"/>
              </w:rPr>
            </w:pPr>
            <w:r>
              <w:rPr>
                <w:sz w:val="20"/>
                <w:szCs w:val="20"/>
              </w:rPr>
              <w:t xml:space="preserve">          6. Understand that by similarity, side ratios in right triangle are properties of the angles in the triangle, leading to definitions of trigonometric ratios for acute angles.</w:t>
            </w:r>
          </w:p>
          <w:p w:rsidR="007F0EDC" w:rsidRDefault="007F0EDC" w:rsidP="00F92B08">
            <w:pPr>
              <w:ind w:left="720" w:hanging="720"/>
              <w:rPr>
                <w:sz w:val="20"/>
                <w:szCs w:val="20"/>
              </w:rPr>
            </w:pPr>
          </w:p>
          <w:p w:rsidR="007F0EDC" w:rsidRDefault="007F0EDC" w:rsidP="00F92B08">
            <w:pPr>
              <w:ind w:left="720" w:hanging="720"/>
              <w:rPr>
                <w:sz w:val="20"/>
                <w:szCs w:val="20"/>
              </w:rPr>
            </w:pPr>
            <w:r>
              <w:rPr>
                <w:sz w:val="20"/>
                <w:szCs w:val="20"/>
              </w:rPr>
              <w:t xml:space="preserve">          7. Explain and use the relationship between the sine and cosine of complementary angles.</w:t>
            </w:r>
          </w:p>
          <w:p w:rsidR="007F0EDC" w:rsidRDefault="007F0EDC" w:rsidP="00F92B08">
            <w:pPr>
              <w:ind w:left="720" w:hanging="720"/>
              <w:rPr>
                <w:sz w:val="20"/>
                <w:szCs w:val="20"/>
              </w:rPr>
            </w:pPr>
          </w:p>
          <w:p w:rsidR="007F0EDC" w:rsidRDefault="007F0EDC" w:rsidP="00F92B08">
            <w:pPr>
              <w:ind w:left="720" w:hanging="720"/>
              <w:rPr>
                <w:sz w:val="20"/>
                <w:szCs w:val="20"/>
              </w:rPr>
            </w:pPr>
            <w:r>
              <w:rPr>
                <w:sz w:val="20"/>
                <w:szCs w:val="20"/>
              </w:rPr>
              <w:t xml:space="preserve">          8. Use trigonometric ratios and the Pythagorean Theorem to solve right triangles in applied problems.</w:t>
            </w:r>
            <w:r>
              <w:rPr>
                <w:sz w:val="20"/>
                <w:szCs w:val="20"/>
              </w:rPr>
              <w:sym w:font="Wingdings 2" w:char="F0EA"/>
            </w:r>
          </w:p>
          <w:p w:rsidR="007F0EDC" w:rsidRDefault="007F0EDC" w:rsidP="00F92B08">
            <w:pPr>
              <w:ind w:left="720" w:hanging="720"/>
              <w:rPr>
                <w:sz w:val="20"/>
                <w:szCs w:val="20"/>
              </w:rPr>
            </w:pPr>
          </w:p>
          <w:p w:rsidR="007F0EDC" w:rsidRDefault="007F0EDC" w:rsidP="00F92B08">
            <w:pPr>
              <w:ind w:left="720" w:hanging="720"/>
              <w:rPr>
                <w:b/>
                <w:sz w:val="20"/>
                <w:szCs w:val="20"/>
              </w:rPr>
            </w:pPr>
            <w:r>
              <w:rPr>
                <w:b/>
                <w:sz w:val="20"/>
                <w:szCs w:val="20"/>
              </w:rPr>
              <w:t>Expressing Geometric Properties with Equations – G-GPE</w:t>
            </w:r>
          </w:p>
          <w:p w:rsidR="007F0EDC" w:rsidRDefault="007F0EDC" w:rsidP="00F92B08">
            <w:pPr>
              <w:ind w:left="720" w:hanging="720"/>
              <w:rPr>
                <w:sz w:val="20"/>
                <w:szCs w:val="20"/>
              </w:rPr>
            </w:pPr>
            <w:r>
              <w:rPr>
                <w:sz w:val="20"/>
                <w:szCs w:val="20"/>
              </w:rPr>
              <w:t>B. Use coordinates to prove simple geometric theorems algebraically</w:t>
            </w:r>
          </w:p>
          <w:p w:rsidR="007F0EDC" w:rsidRDefault="007F0EDC" w:rsidP="00F92B08">
            <w:pPr>
              <w:ind w:left="720" w:hanging="720"/>
              <w:rPr>
                <w:sz w:val="20"/>
                <w:szCs w:val="20"/>
              </w:rPr>
            </w:pPr>
            <w:r>
              <w:rPr>
                <w:sz w:val="20"/>
                <w:szCs w:val="20"/>
              </w:rPr>
              <w:t xml:space="preserve">          7. Use coordinates to compute perimeters of polygons and areas of triangles and rectangles, e.g., using the distance formula.</w:t>
            </w:r>
            <w:r>
              <w:rPr>
                <w:sz w:val="20"/>
                <w:szCs w:val="20"/>
              </w:rPr>
              <w:sym w:font="Wingdings 2" w:char="F0EA"/>
            </w:r>
          </w:p>
          <w:p w:rsidR="004C5B5F" w:rsidRDefault="004C5B5F" w:rsidP="00F92B08">
            <w:pPr>
              <w:ind w:left="720" w:hanging="720"/>
              <w:rPr>
                <w:sz w:val="20"/>
                <w:szCs w:val="20"/>
              </w:rPr>
            </w:pPr>
          </w:p>
          <w:p w:rsidR="004C5B5F" w:rsidRPr="004C5B5F" w:rsidRDefault="004C5B5F" w:rsidP="004C5B5F">
            <w:pPr>
              <w:ind w:left="720" w:hanging="720"/>
              <w:rPr>
                <w:sz w:val="20"/>
                <w:szCs w:val="20"/>
              </w:rPr>
            </w:pPr>
          </w:p>
        </w:tc>
        <w:tc>
          <w:tcPr>
            <w:tcW w:w="2430" w:type="dxa"/>
            <w:gridSpan w:val="2"/>
          </w:tcPr>
          <w:p w:rsidR="00CC3B7E" w:rsidRDefault="00CC3B7E" w:rsidP="005028F7">
            <w:pPr>
              <w:rPr>
                <w:b/>
                <w:sz w:val="20"/>
                <w:szCs w:val="20"/>
              </w:rPr>
            </w:pPr>
            <w:r w:rsidRPr="00617534">
              <w:rPr>
                <w:b/>
                <w:sz w:val="20"/>
                <w:szCs w:val="20"/>
              </w:rPr>
              <w:t>Existing Text Resources</w:t>
            </w:r>
          </w:p>
          <w:p w:rsidR="00FA4BF8" w:rsidRDefault="00FA4BF8" w:rsidP="005028F7">
            <w:pPr>
              <w:rPr>
                <w:b/>
                <w:sz w:val="20"/>
                <w:szCs w:val="20"/>
              </w:rPr>
            </w:pPr>
          </w:p>
          <w:p w:rsidR="00FA4BF8" w:rsidRDefault="00FA4BF8" w:rsidP="005028F7">
            <w:pPr>
              <w:rPr>
                <w:b/>
                <w:sz w:val="20"/>
                <w:szCs w:val="20"/>
              </w:rPr>
            </w:pPr>
          </w:p>
          <w:p w:rsidR="00FA4BF8" w:rsidRDefault="00FA4BF8" w:rsidP="005028F7">
            <w:pPr>
              <w:rPr>
                <w:b/>
                <w:sz w:val="20"/>
                <w:szCs w:val="20"/>
              </w:rPr>
            </w:pPr>
          </w:p>
          <w:p w:rsidR="00FA4BF8" w:rsidRPr="00FA4BF8" w:rsidRDefault="00FA4BF8" w:rsidP="005028F7">
            <w:pPr>
              <w:rPr>
                <w:sz w:val="20"/>
                <w:szCs w:val="20"/>
              </w:rPr>
            </w:pPr>
            <w:r w:rsidRPr="00FA4BF8">
              <w:rPr>
                <w:sz w:val="20"/>
                <w:szCs w:val="20"/>
              </w:rPr>
              <w:t>5.  4.1 – 4.7, 6.3 – 6.6, 7.3, 7.4</w:t>
            </w:r>
          </w:p>
          <w:p w:rsidR="00FA4BF8" w:rsidRPr="00FA4BF8" w:rsidRDefault="00FA4BF8" w:rsidP="005028F7">
            <w:pPr>
              <w:rPr>
                <w:sz w:val="20"/>
                <w:szCs w:val="20"/>
              </w:rPr>
            </w:pPr>
          </w:p>
          <w:p w:rsidR="00FA4BF8" w:rsidRPr="00FA4BF8" w:rsidRDefault="00FA4BF8" w:rsidP="005028F7">
            <w:pPr>
              <w:rPr>
                <w:sz w:val="20"/>
                <w:szCs w:val="20"/>
              </w:rPr>
            </w:pPr>
          </w:p>
          <w:p w:rsidR="00FA4BF8" w:rsidRPr="00FA4BF8" w:rsidRDefault="00FA4BF8" w:rsidP="005028F7">
            <w:pPr>
              <w:rPr>
                <w:sz w:val="20"/>
                <w:szCs w:val="20"/>
              </w:rPr>
            </w:pPr>
            <w:r w:rsidRPr="00FA4BF8">
              <w:rPr>
                <w:sz w:val="20"/>
                <w:szCs w:val="20"/>
              </w:rPr>
              <w:t>6.  7.5, 7.6</w:t>
            </w:r>
          </w:p>
          <w:p w:rsidR="00FA4BF8" w:rsidRPr="00FA4BF8" w:rsidRDefault="00FA4BF8" w:rsidP="005028F7">
            <w:pPr>
              <w:rPr>
                <w:sz w:val="20"/>
                <w:szCs w:val="20"/>
              </w:rPr>
            </w:pPr>
          </w:p>
          <w:p w:rsidR="00FA4BF8" w:rsidRPr="00FA4BF8" w:rsidRDefault="00FA4BF8" w:rsidP="005028F7">
            <w:pPr>
              <w:rPr>
                <w:sz w:val="20"/>
                <w:szCs w:val="20"/>
              </w:rPr>
            </w:pPr>
          </w:p>
          <w:p w:rsidR="00FA4BF8" w:rsidRPr="00FA4BF8" w:rsidRDefault="00FA4BF8" w:rsidP="005028F7">
            <w:pPr>
              <w:rPr>
                <w:sz w:val="20"/>
                <w:szCs w:val="20"/>
              </w:rPr>
            </w:pPr>
            <w:r w:rsidRPr="00FA4BF8">
              <w:rPr>
                <w:sz w:val="20"/>
                <w:szCs w:val="20"/>
              </w:rPr>
              <w:t xml:space="preserve">7. Develop.  Found in </w:t>
            </w:r>
          </w:p>
          <w:p w:rsidR="00FA4BF8" w:rsidRPr="00FA4BF8" w:rsidRDefault="00FA4BF8" w:rsidP="005028F7">
            <w:pPr>
              <w:rPr>
                <w:sz w:val="20"/>
                <w:szCs w:val="20"/>
              </w:rPr>
            </w:pPr>
            <w:r w:rsidRPr="00FA4BF8">
              <w:rPr>
                <w:sz w:val="20"/>
                <w:szCs w:val="20"/>
              </w:rPr>
              <w:t>Ex. # 41 of 7.6 only</w:t>
            </w:r>
          </w:p>
          <w:p w:rsidR="00FA4BF8" w:rsidRDefault="00FA4BF8" w:rsidP="005028F7">
            <w:pPr>
              <w:rPr>
                <w:sz w:val="20"/>
                <w:szCs w:val="20"/>
              </w:rPr>
            </w:pPr>
            <w:r w:rsidRPr="00FA4BF8">
              <w:rPr>
                <w:sz w:val="20"/>
                <w:szCs w:val="20"/>
              </w:rPr>
              <w:t>8. 7.1, 7.2, 7.5 – 7.7</w:t>
            </w:r>
          </w:p>
          <w:p w:rsidR="00FA4BF8" w:rsidRDefault="00FA4BF8" w:rsidP="005028F7">
            <w:pPr>
              <w:rPr>
                <w:sz w:val="20"/>
                <w:szCs w:val="20"/>
              </w:rPr>
            </w:pPr>
          </w:p>
          <w:p w:rsidR="00FA4BF8" w:rsidRDefault="00FA4BF8" w:rsidP="005028F7">
            <w:pPr>
              <w:rPr>
                <w:sz w:val="20"/>
                <w:szCs w:val="20"/>
              </w:rPr>
            </w:pPr>
          </w:p>
          <w:p w:rsidR="00FA4BF8" w:rsidRDefault="00FA4BF8" w:rsidP="005028F7">
            <w:pPr>
              <w:rPr>
                <w:sz w:val="20"/>
                <w:szCs w:val="20"/>
              </w:rPr>
            </w:pPr>
          </w:p>
          <w:p w:rsidR="00FA4BF8" w:rsidRDefault="00FA4BF8" w:rsidP="005028F7">
            <w:pPr>
              <w:rPr>
                <w:sz w:val="20"/>
                <w:szCs w:val="20"/>
              </w:rPr>
            </w:pPr>
          </w:p>
          <w:p w:rsidR="00FA4BF8" w:rsidRDefault="00FA4BF8" w:rsidP="005028F7">
            <w:pPr>
              <w:rPr>
                <w:sz w:val="20"/>
                <w:szCs w:val="20"/>
              </w:rPr>
            </w:pPr>
            <w:r>
              <w:rPr>
                <w:sz w:val="20"/>
                <w:szCs w:val="20"/>
              </w:rPr>
              <w:t>7.  1.3, 1.7, 11.1 (Ex. #28, 29), 11.2 (Ex. # 19-21)</w:t>
            </w:r>
          </w:p>
          <w:p w:rsidR="00FA4BF8" w:rsidRPr="00FA4BF8" w:rsidRDefault="00FA4BF8" w:rsidP="005028F7">
            <w:pPr>
              <w:rPr>
                <w:b/>
                <w:sz w:val="20"/>
                <w:szCs w:val="20"/>
              </w:rPr>
            </w:pPr>
            <w:r>
              <w:rPr>
                <w:sz w:val="20"/>
                <w:szCs w:val="20"/>
              </w:rPr>
              <w:t>Marginal only. Needs to be developed.</w:t>
            </w: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bl>
    <w:p w:rsidR="004C5B5F" w:rsidRDefault="004C5B5F" w:rsidP="00CC3B7E">
      <w:pPr>
        <w:spacing w:after="0"/>
        <w:jc w:val="center"/>
        <w:rPr>
          <w:b/>
          <w:sz w:val="24"/>
          <w:szCs w:val="24"/>
        </w:rPr>
      </w:pPr>
    </w:p>
    <w:p w:rsidR="00A1055C" w:rsidRDefault="00A1055C" w:rsidP="00CC3B7E">
      <w:pPr>
        <w:spacing w:after="0"/>
        <w:jc w:val="center"/>
        <w:rPr>
          <w:b/>
          <w:sz w:val="24"/>
          <w:szCs w:val="24"/>
        </w:rPr>
      </w:pPr>
    </w:p>
    <w:p w:rsidR="004C5B5F" w:rsidRDefault="004C5B5F" w:rsidP="00CC3B7E">
      <w:pPr>
        <w:spacing w:after="0"/>
        <w:jc w:val="center"/>
        <w:rPr>
          <w:b/>
          <w:sz w:val="24"/>
          <w:szCs w:val="24"/>
        </w:rPr>
      </w:pPr>
    </w:p>
    <w:p w:rsidR="004C5B5F" w:rsidRDefault="004C5B5F" w:rsidP="00CC3B7E">
      <w:pPr>
        <w:spacing w:after="0"/>
        <w:jc w:val="center"/>
        <w:rPr>
          <w:b/>
          <w:sz w:val="24"/>
          <w:szCs w:val="24"/>
        </w:rPr>
      </w:pPr>
    </w:p>
    <w:tbl>
      <w:tblPr>
        <w:tblStyle w:val="TableGrid"/>
        <w:tblW w:w="0" w:type="auto"/>
        <w:tblLook w:val="04A0" w:firstRow="1" w:lastRow="0" w:firstColumn="1" w:lastColumn="0" w:noHBand="0" w:noVBand="1"/>
      </w:tblPr>
      <w:tblGrid>
        <w:gridCol w:w="8298"/>
        <w:gridCol w:w="2430"/>
        <w:gridCol w:w="2448"/>
      </w:tblGrid>
      <w:tr w:rsidR="004C5B5F" w:rsidTr="004C5B5F">
        <w:tc>
          <w:tcPr>
            <w:tcW w:w="8298" w:type="dxa"/>
          </w:tcPr>
          <w:p w:rsidR="004C5B5F" w:rsidRDefault="004C5B5F" w:rsidP="004C5B5F">
            <w:pPr>
              <w:ind w:left="720" w:hanging="720"/>
              <w:rPr>
                <w:b/>
                <w:sz w:val="20"/>
                <w:szCs w:val="20"/>
              </w:rPr>
            </w:pPr>
            <w:r>
              <w:rPr>
                <w:b/>
                <w:sz w:val="20"/>
                <w:szCs w:val="20"/>
              </w:rPr>
              <w:t>Modeling with Geometry – G-MG</w:t>
            </w:r>
          </w:p>
          <w:p w:rsidR="004C5B5F" w:rsidRDefault="004C5B5F" w:rsidP="004C5B5F">
            <w:pPr>
              <w:ind w:left="720" w:hanging="720"/>
              <w:rPr>
                <w:sz w:val="20"/>
                <w:szCs w:val="20"/>
              </w:rPr>
            </w:pPr>
            <w:r>
              <w:rPr>
                <w:sz w:val="20"/>
                <w:szCs w:val="20"/>
              </w:rPr>
              <w:t>A. Apply geometric concepts in modeling situations</w:t>
            </w:r>
          </w:p>
          <w:p w:rsidR="004C5B5F" w:rsidRDefault="004C5B5F" w:rsidP="004C5B5F">
            <w:pPr>
              <w:ind w:left="720" w:hanging="720"/>
              <w:rPr>
                <w:sz w:val="20"/>
                <w:szCs w:val="20"/>
              </w:rPr>
            </w:pPr>
            <w:r>
              <w:rPr>
                <w:sz w:val="20"/>
                <w:szCs w:val="20"/>
              </w:rPr>
              <w:t xml:space="preserve">          1.  Use geometric shapes, their measures, and their properties to describe objects (e.g., modeling a tree trunk or a human torso as a cylinder).</w:t>
            </w:r>
            <w:r>
              <w:rPr>
                <w:sz w:val="20"/>
                <w:szCs w:val="20"/>
              </w:rPr>
              <w:sym w:font="Wingdings 2" w:char="F0EA"/>
            </w:r>
          </w:p>
          <w:p w:rsidR="004C5B5F" w:rsidRDefault="004C5B5F" w:rsidP="004C5B5F">
            <w:pPr>
              <w:ind w:left="720" w:hanging="720"/>
              <w:rPr>
                <w:sz w:val="20"/>
                <w:szCs w:val="20"/>
              </w:rPr>
            </w:pPr>
            <w:r>
              <w:rPr>
                <w:sz w:val="20"/>
                <w:szCs w:val="20"/>
              </w:rPr>
              <w:t xml:space="preserve">          </w:t>
            </w:r>
          </w:p>
          <w:p w:rsidR="004C5B5F" w:rsidRDefault="004C5B5F" w:rsidP="004C5B5F">
            <w:pPr>
              <w:ind w:left="720" w:hanging="720"/>
              <w:rPr>
                <w:sz w:val="20"/>
                <w:szCs w:val="20"/>
              </w:rPr>
            </w:pPr>
            <w:r>
              <w:rPr>
                <w:sz w:val="20"/>
                <w:szCs w:val="20"/>
              </w:rPr>
              <w:t xml:space="preserve">          3. Apply geometric methods to solve design problems </w:t>
            </w:r>
            <w:r w:rsidR="00FA4BF8">
              <w:rPr>
                <w:sz w:val="20"/>
                <w:szCs w:val="20"/>
              </w:rPr>
              <w:t>(e.g., designing an object or structure to satisfy physical constraints or minimize cost; working with typographic grid systems based on ratios).</w:t>
            </w:r>
            <w:r w:rsidR="00FA4BF8">
              <w:rPr>
                <w:sz w:val="20"/>
                <w:szCs w:val="20"/>
              </w:rPr>
              <w:sym w:font="Wingdings 2" w:char="F0EA"/>
            </w:r>
          </w:p>
          <w:p w:rsidR="004C5B5F" w:rsidRPr="00E511C6" w:rsidRDefault="004C5B5F" w:rsidP="004C5B5F">
            <w:pPr>
              <w:rPr>
                <w:b/>
                <w:sz w:val="20"/>
                <w:szCs w:val="20"/>
              </w:rPr>
            </w:pPr>
          </w:p>
        </w:tc>
        <w:tc>
          <w:tcPr>
            <w:tcW w:w="2430" w:type="dxa"/>
          </w:tcPr>
          <w:p w:rsidR="004C5B5F" w:rsidRDefault="004C5B5F" w:rsidP="004C5B5F">
            <w:pPr>
              <w:rPr>
                <w:sz w:val="20"/>
                <w:szCs w:val="20"/>
              </w:rPr>
            </w:pPr>
          </w:p>
          <w:p w:rsidR="00FA4BF8" w:rsidRDefault="00FA4BF8" w:rsidP="004C5B5F">
            <w:pPr>
              <w:rPr>
                <w:sz w:val="20"/>
                <w:szCs w:val="20"/>
              </w:rPr>
            </w:pPr>
          </w:p>
          <w:p w:rsidR="00FA4BF8" w:rsidRDefault="00FA4BF8" w:rsidP="004C5B5F">
            <w:pPr>
              <w:rPr>
                <w:sz w:val="20"/>
                <w:szCs w:val="20"/>
              </w:rPr>
            </w:pPr>
            <w:r>
              <w:rPr>
                <w:sz w:val="20"/>
                <w:szCs w:val="20"/>
              </w:rPr>
              <w:t>1.</w:t>
            </w:r>
            <w:r w:rsidR="00A1055C">
              <w:rPr>
                <w:sz w:val="20"/>
                <w:szCs w:val="20"/>
              </w:rPr>
              <w:t>Found throughout text</w:t>
            </w:r>
          </w:p>
          <w:p w:rsidR="00A1055C" w:rsidRDefault="00A1055C" w:rsidP="004C5B5F">
            <w:pPr>
              <w:rPr>
                <w:sz w:val="20"/>
                <w:szCs w:val="20"/>
              </w:rPr>
            </w:pPr>
          </w:p>
          <w:p w:rsidR="00A1055C" w:rsidRDefault="00A1055C" w:rsidP="004C5B5F">
            <w:pPr>
              <w:rPr>
                <w:sz w:val="20"/>
                <w:szCs w:val="20"/>
              </w:rPr>
            </w:pPr>
          </w:p>
          <w:p w:rsidR="00A1055C" w:rsidRPr="00FA4BF8" w:rsidRDefault="00A1055C" w:rsidP="004C5B5F">
            <w:pPr>
              <w:rPr>
                <w:sz w:val="20"/>
                <w:szCs w:val="20"/>
              </w:rPr>
            </w:pPr>
            <w:r>
              <w:rPr>
                <w:sz w:val="20"/>
                <w:szCs w:val="20"/>
              </w:rPr>
              <w:t>3.Found throughout text</w:t>
            </w:r>
          </w:p>
        </w:tc>
        <w:tc>
          <w:tcPr>
            <w:tcW w:w="2448" w:type="dxa"/>
          </w:tcPr>
          <w:p w:rsidR="004C5B5F" w:rsidRPr="00E511C6" w:rsidRDefault="004C5B5F" w:rsidP="004C5B5F">
            <w:pPr>
              <w:rPr>
                <w:b/>
                <w:sz w:val="20"/>
                <w:szCs w:val="20"/>
              </w:rPr>
            </w:pPr>
          </w:p>
        </w:tc>
      </w:tr>
      <w:tr w:rsidR="004C5B5F" w:rsidTr="004C5B5F">
        <w:tc>
          <w:tcPr>
            <w:tcW w:w="13176" w:type="dxa"/>
            <w:gridSpan w:val="3"/>
          </w:tcPr>
          <w:p w:rsidR="004C5B5F" w:rsidRDefault="004C5B5F" w:rsidP="004C5B5F">
            <w:pPr>
              <w:rPr>
                <w:b/>
                <w:sz w:val="20"/>
                <w:szCs w:val="20"/>
              </w:rPr>
            </w:pPr>
            <w:r>
              <w:rPr>
                <w:b/>
                <w:sz w:val="20"/>
                <w:szCs w:val="20"/>
              </w:rPr>
              <w:t>Comments</w:t>
            </w:r>
          </w:p>
          <w:p w:rsidR="00A1055C" w:rsidRDefault="00A1055C" w:rsidP="004C5B5F">
            <w:pPr>
              <w:rPr>
                <w:sz w:val="20"/>
                <w:szCs w:val="20"/>
              </w:rPr>
            </w:pPr>
            <w:r>
              <w:rPr>
                <w:sz w:val="20"/>
                <w:szCs w:val="20"/>
              </w:rPr>
              <w:t>In the previous unit, students looked at another proof of the Pythagorean Theorem.  In this unit, they continue to solve problems involving right triangles (</w:t>
            </w:r>
            <w:r>
              <w:rPr>
                <w:b/>
                <w:sz w:val="20"/>
                <w:szCs w:val="20"/>
              </w:rPr>
              <w:t>G-SRT.C.8</w:t>
            </w:r>
            <w:r>
              <w:rPr>
                <w:sz w:val="20"/>
                <w:szCs w:val="20"/>
              </w:rPr>
              <w:t xml:space="preserve">), but can combine the Pythagorean Theorem and trigonometric ratios in their solutions.  </w:t>
            </w:r>
            <w:r>
              <w:rPr>
                <w:b/>
                <w:sz w:val="20"/>
                <w:szCs w:val="20"/>
              </w:rPr>
              <w:t xml:space="preserve">G-GPE.B.7 </w:t>
            </w:r>
            <w:r w:rsidRPr="00A1055C">
              <w:rPr>
                <w:sz w:val="20"/>
                <w:szCs w:val="20"/>
              </w:rPr>
              <w:t>presents an opportunity for students to apply the P</w:t>
            </w:r>
            <w:r>
              <w:rPr>
                <w:sz w:val="20"/>
                <w:szCs w:val="20"/>
              </w:rPr>
              <w:t>y</w:t>
            </w:r>
            <w:r w:rsidRPr="00A1055C">
              <w:rPr>
                <w:sz w:val="20"/>
                <w:szCs w:val="20"/>
              </w:rPr>
              <w:t>thagorean Theorem to develop t</w:t>
            </w:r>
            <w:r>
              <w:rPr>
                <w:sz w:val="20"/>
                <w:szCs w:val="20"/>
              </w:rPr>
              <w:t>he distance formula and use the formula to compute area and perimeter.</w:t>
            </w:r>
          </w:p>
          <w:p w:rsidR="009161D7" w:rsidRDefault="009161D7" w:rsidP="004C5B5F">
            <w:pPr>
              <w:rPr>
                <w:sz w:val="20"/>
                <w:szCs w:val="20"/>
              </w:rPr>
            </w:pPr>
          </w:p>
          <w:p w:rsidR="009161D7" w:rsidRPr="009161D7" w:rsidRDefault="009161D7" w:rsidP="004C5B5F">
            <w:pPr>
              <w:rPr>
                <w:sz w:val="20"/>
                <w:szCs w:val="20"/>
              </w:rPr>
            </w:pPr>
            <w:r>
              <w:rPr>
                <w:sz w:val="20"/>
                <w:szCs w:val="20"/>
              </w:rPr>
              <w:t xml:space="preserve">Although area and perimeter were fully covered in middle school, the standards in this unit give students an opportunity to consolidate old learning and new learning as they solve more complex problems with an array of mathematical tools to choose from.  These problem-solving experiences attend to </w:t>
            </w:r>
            <w:r>
              <w:rPr>
                <w:b/>
                <w:sz w:val="20"/>
                <w:szCs w:val="20"/>
              </w:rPr>
              <w:t>MP.1</w:t>
            </w:r>
            <w:r>
              <w:rPr>
                <w:sz w:val="20"/>
                <w:szCs w:val="20"/>
              </w:rPr>
              <w:t xml:space="preserve"> and </w:t>
            </w:r>
            <w:r>
              <w:rPr>
                <w:b/>
                <w:sz w:val="20"/>
                <w:szCs w:val="20"/>
              </w:rPr>
              <w:t xml:space="preserve">MP.4.  </w:t>
            </w:r>
            <w:r w:rsidRPr="009161D7">
              <w:rPr>
                <w:sz w:val="20"/>
                <w:szCs w:val="20"/>
              </w:rPr>
              <w:t>As students decide how to model situations geometrically and apply properties to</w:t>
            </w:r>
            <w:r>
              <w:rPr>
                <w:sz w:val="20"/>
                <w:szCs w:val="20"/>
              </w:rPr>
              <w:t xml:space="preserve"> the situations, they are attending to </w:t>
            </w:r>
            <w:r>
              <w:rPr>
                <w:b/>
                <w:sz w:val="20"/>
                <w:szCs w:val="20"/>
              </w:rPr>
              <w:t>MP.2</w:t>
            </w:r>
            <w:r>
              <w:rPr>
                <w:sz w:val="20"/>
                <w:szCs w:val="20"/>
              </w:rPr>
              <w:t>.</w:t>
            </w:r>
          </w:p>
        </w:tc>
      </w:tr>
    </w:tbl>
    <w:p w:rsidR="004C5B5F" w:rsidRDefault="004C5B5F" w:rsidP="00CC3B7E">
      <w:pPr>
        <w:spacing w:after="0"/>
        <w:jc w:val="center"/>
        <w:rPr>
          <w:b/>
          <w:sz w:val="24"/>
          <w:szCs w:val="24"/>
        </w:rPr>
      </w:pPr>
    </w:p>
    <w:p w:rsidR="004C5B5F" w:rsidRDefault="004C5B5F" w:rsidP="00CC3B7E">
      <w:pPr>
        <w:spacing w:after="0"/>
        <w:jc w:val="center"/>
        <w:rPr>
          <w:b/>
          <w:sz w:val="24"/>
          <w:szCs w:val="24"/>
        </w:rPr>
      </w:pPr>
    </w:p>
    <w:p w:rsidR="004C5B5F" w:rsidRDefault="004C5B5F" w:rsidP="00CC3B7E">
      <w:pPr>
        <w:spacing w:after="0"/>
        <w:jc w:val="center"/>
        <w:rPr>
          <w:b/>
          <w:sz w:val="24"/>
          <w:szCs w:val="24"/>
        </w:rPr>
      </w:pPr>
    </w:p>
    <w:p w:rsidR="004C5B5F" w:rsidRDefault="004C5B5F" w:rsidP="00CC3B7E">
      <w:pPr>
        <w:spacing w:after="0"/>
        <w:jc w:val="center"/>
        <w:rPr>
          <w:b/>
          <w:sz w:val="24"/>
          <w:szCs w:val="24"/>
        </w:rPr>
      </w:pPr>
    </w:p>
    <w:p w:rsidR="004C5B5F" w:rsidRDefault="004C5B5F"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9161D7" w:rsidRDefault="009161D7" w:rsidP="00CC3B7E">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CC3B7E" w:rsidRPr="005327C1" w:rsidRDefault="00CC3B7E" w:rsidP="005028F7">
            <w:pPr>
              <w:rPr>
                <w:b/>
                <w:sz w:val="24"/>
                <w:szCs w:val="24"/>
              </w:rPr>
            </w:pPr>
            <w:r>
              <w:rPr>
                <w:b/>
                <w:sz w:val="24"/>
                <w:szCs w:val="24"/>
              </w:rPr>
              <w:t>Unit</w:t>
            </w:r>
            <w:r w:rsidR="009161D7">
              <w:rPr>
                <w:b/>
                <w:sz w:val="24"/>
                <w:szCs w:val="24"/>
              </w:rPr>
              <w:t xml:space="preserve"> 7:  Quadrilaterals</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9161D7">
              <w:rPr>
                <w:b/>
                <w:sz w:val="24"/>
                <w:szCs w:val="24"/>
              </w:rPr>
              <w:t xml:space="preserve">  15</w:t>
            </w:r>
          </w:p>
        </w:tc>
      </w:tr>
      <w:tr w:rsidR="00CC3B7E" w:rsidTr="005028F7">
        <w:tc>
          <w:tcPr>
            <w:tcW w:w="13176" w:type="dxa"/>
            <w:gridSpan w:val="4"/>
          </w:tcPr>
          <w:p w:rsidR="00CC3B7E" w:rsidRDefault="009161D7" w:rsidP="005028F7">
            <w:pPr>
              <w:rPr>
                <w:sz w:val="20"/>
                <w:szCs w:val="20"/>
              </w:rPr>
            </w:pPr>
            <w:r>
              <w:rPr>
                <w:sz w:val="20"/>
                <w:szCs w:val="20"/>
              </w:rPr>
              <w:t>Prior units of this course have focused on triangles.  This unit extends that work to the study of quadrilatera</w:t>
            </w:r>
            <w:r w:rsidR="005F690B">
              <w:rPr>
                <w:sz w:val="20"/>
                <w:szCs w:val="20"/>
              </w:rPr>
              <w:t>l</w:t>
            </w:r>
            <w:r>
              <w:rPr>
                <w:sz w:val="20"/>
                <w:szCs w:val="20"/>
              </w:rPr>
              <w:t>s.  Students use triangle congruence as they prove theorems about parallelograms.  This unit also provides an opportunity for students to become proficient with coordinate proofs.</w:t>
            </w:r>
          </w:p>
          <w:p w:rsidR="005F690B" w:rsidRPr="009161D7" w:rsidRDefault="005F690B"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p>
          <w:p w:rsidR="005F690B" w:rsidRDefault="005F690B" w:rsidP="005028F7">
            <w:pPr>
              <w:spacing w:line="276" w:lineRule="auto"/>
              <w:rPr>
                <w:sz w:val="20"/>
                <w:szCs w:val="20"/>
              </w:rPr>
            </w:pPr>
            <w:r>
              <w:rPr>
                <w:sz w:val="20"/>
                <w:szCs w:val="20"/>
              </w:rPr>
              <w:t>2. Reason abstractly and quantitatively</w:t>
            </w:r>
          </w:p>
          <w:p w:rsidR="005F690B" w:rsidRDefault="005F690B" w:rsidP="005028F7">
            <w:pPr>
              <w:spacing w:line="276" w:lineRule="auto"/>
              <w:rPr>
                <w:sz w:val="20"/>
                <w:szCs w:val="20"/>
              </w:rPr>
            </w:pPr>
            <w:r>
              <w:rPr>
                <w:sz w:val="20"/>
                <w:szCs w:val="20"/>
              </w:rPr>
              <w:t>3. Construct viable arguments and critique the reasoning of others</w:t>
            </w:r>
          </w:p>
          <w:p w:rsidR="00CC3B7E" w:rsidRPr="005F690B" w:rsidRDefault="005F690B" w:rsidP="005F690B">
            <w:pPr>
              <w:spacing w:line="276" w:lineRule="auto"/>
              <w:rPr>
                <w:sz w:val="20"/>
                <w:szCs w:val="20"/>
              </w:rPr>
            </w:pPr>
            <w:r>
              <w:rPr>
                <w:sz w:val="20"/>
                <w:szCs w:val="20"/>
              </w:rPr>
              <w:t>5. Use appropriate tools strategically</w:t>
            </w:r>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5F690B" w:rsidRDefault="005F690B" w:rsidP="005028F7">
            <w:pPr>
              <w:rPr>
                <w:b/>
                <w:sz w:val="20"/>
                <w:szCs w:val="20"/>
              </w:rPr>
            </w:pPr>
          </w:p>
          <w:p w:rsidR="005F690B" w:rsidRDefault="005F690B" w:rsidP="005028F7">
            <w:pPr>
              <w:rPr>
                <w:b/>
                <w:sz w:val="20"/>
                <w:szCs w:val="20"/>
              </w:rPr>
            </w:pPr>
            <w:r>
              <w:rPr>
                <w:b/>
                <w:sz w:val="20"/>
                <w:szCs w:val="20"/>
              </w:rPr>
              <w:t>Congruence – G-CO</w:t>
            </w:r>
          </w:p>
          <w:p w:rsidR="005F690B" w:rsidRDefault="005F690B" w:rsidP="005028F7">
            <w:pPr>
              <w:rPr>
                <w:sz w:val="20"/>
                <w:szCs w:val="20"/>
              </w:rPr>
            </w:pPr>
            <w:r>
              <w:rPr>
                <w:sz w:val="20"/>
                <w:szCs w:val="20"/>
              </w:rPr>
              <w:t>C.  Prove geometric theorems</w:t>
            </w:r>
          </w:p>
          <w:p w:rsidR="005F690B" w:rsidRDefault="005F690B" w:rsidP="005F690B">
            <w:pPr>
              <w:ind w:left="720" w:hanging="720"/>
              <w:rPr>
                <w:sz w:val="20"/>
                <w:szCs w:val="20"/>
              </w:rPr>
            </w:pPr>
            <w:r>
              <w:rPr>
                <w:sz w:val="20"/>
                <w:szCs w:val="20"/>
              </w:rPr>
              <w:t xml:space="preserve">          11.  Prove theorems about parallelograms.  </w:t>
            </w:r>
            <w:r>
              <w:rPr>
                <w:i/>
                <w:sz w:val="20"/>
                <w:szCs w:val="20"/>
              </w:rPr>
              <w:t>Theorems include: opposite sides are congruent, opposite angles are congruent, the diagonals of a parallelogram bisect each other, and conversely, rectangles are parallelograms with congruent diagonals.</w:t>
            </w:r>
          </w:p>
          <w:p w:rsidR="005F690B" w:rsidRDefault="005F690B" w:rsidP="005F690B">
            <w:pPr>
              <w:ind w:left="720" w:hanging="720"/>
              <w:rPr>
                <w:sz w:val="20"/>
                <w:szCs w:val="20"/>
              </w:rPr>
            </w:pPr>
          </w:p>
          <w:p w:rsidR="005F690B" w:rsidRDefault="005F690B" w:rsidP="005F690B">
            <w:pPr>
              <w:ind w:left="720" w:hanging="720"/>
              <w:rPr>
                <w:b/>
                <w:sz w:val="20"/>
                <w:szCs w:val="20"/>
              </w:rPr>
            </w:pPr>
            <w:r>
              <w:rPr>
                <w:b/>
                <w:sz w:val="20"/>
                <w:szCs w:val="20"/>
              </w:rPr>
              <w:t>Expressing Geometric Properties with Equations – G-GPE</w:t>
            </w:r>
          </w:p>
          <w:p w:rsidR="00EE1E74" w:rsidRDefault="005F690B" w:rsidP="005F690B">
            <w:pPr>
              <w:ind w:left="720" w:hanging="720"/>
              <w:rPr>
                <w:sz w:val="20"/>
                <w:szCs w:val="20"/>
              </w:rPr>
            </w:pPr>
            <w:r>
              <w:rPr>
                <w:sz w:val="20"/>
                <w:szCs w:val="20"/>
              </w:rPr>
              <w:t xml:space="preserve">B. </w:t>
            </w:r>
            <w:r w:rsidR="00EE1E74">
              <w:rPr>
                <w:sz w:val="20"/>
                <w:szCs w:val="20"/>
              </w:rPr>
              <w:t xml:space="preserve"> Use coordinates </w:t>
            </w:r>
            <w:r w:rsidR="00FB4BFD">
              <w:rPr>
                <w:sz w:val="20"/>
                <w:szCs w:val="20"/>
              </w:rPr>
              <w:t>to</w:t>
            </w:r>
            <w:r w:rsidR="00EE1E74">
              <w:rPr>
                <w:sz w:val="20"/>
                <w:szCs w:val="20"/>
              </w:rPr>
              <w:t xml:space="preserve"> prove simple geometric theorems algebraically. </w:t>
            </w:r>
          </w:p>
          <w:p w:rsidR="005F690B" w:rsidRPr="00EE1E74" w:rsidRDefault="00EE1E74" w:rsidP="005F690B">
            <w:pPr>
              <w:ind w:left="720" w:hanging="720"/>
              <w:rPr>
                <w:i/>
                <w:sz w:val="20"/>
                <w:szCs w:val="20"/>
              </w:rPr>
            </w:pPr>
            <w:r>
              <w:rPr>
                <w:sz w:val="20"/>
                <w:szCs w:val="20"/>
              </w:rPr>
              <w:t xml:space="preserve">          4. Use coordinates to prove simple geometric properties algebraically</w:t>
            </w:r>
            <w:r w:rsidRPr="002E05EF">
              <w:rPr>
                <w:sz w:val="20"/>
                <w:szCs w:val="20"/>
              </w:rPr>
              <w:t xml:space="preserve">.  </w:t>
            </w:r>
            <w:r w:rsidRPr="002E05EF">
              <w:rPr>
                <w:i/>
                <w:sz w:val="20"/>
                <w:szCs w:val="20"/>
              </w:rPr>
              <w:t xml:space="preserve">For example, prove or disprove that a figure defined by four given points in the coordinate plane is a rectangle; </w:t>
            </w:r>
            <w:r w:rsidRPr="002E05EF">
              <w:rPr>
                <w:i/>
                <w:strike/>
                <w:sz w:val="20"/>
                <w:szCs w:val="20"/>
              </w:rPr>
              <w:t>prove or disprove that a given point lies on a circle centered at the origin and containing another given point.</w:t>
            </w:r>
          </w:p>
          <w:p w:rsidR="00CC3B7E" w:rsidRPr="00CC3B7E" w:rsidRDefault="00CC3B7E" w:rsidP="005028F7">
            <w:pPr>
              <w:rPr>
                <w:b/>
                <w:sz w:val="20"/>
                <w:szCs w:val="20"/>
              </w:rPr>
            </w:pPr>
          </w:p>
        </w:tc>
        <w:tc>
          <w:tcPr>
            <w:tcW w:w="2430" w:type="dxa"/>
            <w:gridSpan w:val="2"/>
          </w:tcPr>
          <w:p w:rsidR="00CC3B7E" w:rsidRDefault="00CC3B7E" w:rsidP="005028F7">
            <w:pPr>
              <w:rPr>
                <w:b/>
                <w:sz w:val="20"/>
                <w:szCs w:val="20"/>
              </w:rPr>
            </w:pPr>
            <w:r w:rsidRPr="00617534">
              <w:rPr>
                <w:b/>
                <w:sz w:val="20"/>
                <w:szCs w:val="20"/>
              </w:rPr>
              <w:t>Existing Text Resources</w:t>
            </w:r>
          </w:p>
          <w:p w:rsidR="00FB4BFD" w:rsidRDefault="00FB4BFD" w:rsidP="005028F7">
            <w:pPr>
              <w:rPr>
                <w:b/>
                <w:sz w:val="20"/>
                <w:szCs w:val="20"/>
              </w:rPr>
            </w:pPr>
          </w:p>
          <w:p w:rsidR="00FB4BFD" w:rsidRDefault="00FB4BFD" w:rsidP="005028F7">
            <w:pPr>
              <w:rPr>
                <w:b/>
                <w:sz w:val="20"/>
                <w:szCs w:val="20"/>
              </w:rPr>
            </w:pPr>
          </w:p>
          <w:p w:rsidR="00FB4BFD" w:rsidRDefault="00FB4BFD" w:rsidP="005028F7">
            <w:pPr>
              <w:rPr>
                <w:b/>
                <w:sz w:val="20"/>
                <w:szCs w:val="20"/>
              </w:rPr>
            </w:pPr>
          </w:p>
          <w:p w:rsidR="00FB4BFD" w:rsidRDefault="00FB4BFD" w:rsidP="005028F7">
            <w:pPr>
              <w:rPr>
                <w:sz w:val="20"/>
                <w:szCs w:val="20"/>
              </w:rPr>
            </w:pPr>
            <w:r>
              <w:rPr>
                <w:sz w:val="20"/>
                <w:szCs w:val="20"/>
              </w:rPr>
              <w:t>11.  8.2, 8.3, 8.3PSW, 8.4</w:t>
            </w:r>
          </w:p>
          <w:p w:rsidR="00FB4BFD" w:rsidRDefault="00FB4BFD" w:rsidP="005028F7">
            <w:pPr>
              <w:rPr>
                <w:sz w:val="20"/>
                <w:szCs w:val="20"/>
              </w:rPr>
            </w:pPr>
          </w:p>
          <w:p w:rsidR="00FB4BFD" w:rsidRDefault="00FB4BFD" w:rsidP="005028F7">
            <w:pPr>
              <w:rPr>
                <w:sz w:val="20"/>
                <w:szCs w:val="20"/>
              </w:rPr>
            </w:pPr>
          </w:p>
          <w:p w:rsidR="00FB4BFD" w:rsidRDefault="00FB4BFD" w:rsidP="005028F7">
            <w:pPr>
              <w:rPr>
                <w:sz w:val="20"/>
                <w:szCs w:val="20"/>
              </w:rPr>
            </w:pPr>
          </w:p>
          <w:p w:rsidR="00FB4BFD" w:rsidRDefault="00FB4BFD" w:rsidP="005028F7">
            <w:pPr>
              <w:rPr>
                <w:sz w:val="20"/>
                <w:szCs w:val="20"/>
              </w:rPr>
            </w:pPr>
          </w:p>
          <w:p w:rsidR="00FB4BFD" w:rsidRDefault="00FB4BFD" w:rsidP="005028F7">
            <w:pPr>
              <w:rPr>
                <w:sz w:val="20"/>
                <w:szCs w:val="20"/>
              </w:rPr>
            </w:pPr>
          </w:p>
          <w:p w:rsidR="00FB4BFD" w:rsidRPr="00FB4BFD" w:rsidRDefault="00FB4BFD" w:rsidP="005028F7">
            <w:pPr>
              <w:rPr>
                <w:sz w:val="20"/>
                <w:szCs w:val="20"/>
              </w:rPr>
            </w:pPr>
            <w:r>
              <w:rPr>
                <w:sz w:val="20"/>
                <w:szCs w:val="20"/>
              </w:rPr>
              <w:t>4.5.1A, 5.1PSW, 5.1, 5.4, 8.2, 8.3-8.6 (found in some exercises only), 8.3PSW</w:t>
            </w:r>
          </w:p>
          <w:p w:rsidR="00CC3B7E" w:rsidRPr="00CC3B7E" w:rsidRDefault="00CC3B7E" w:rsidP="005028F7">
            <w:pPr>
              <w:rPr>
                <w:b/>
                <w:sz w:val="20"/>
                <w:szCs w:val="20"/>
              </w:rPr>
            </w:pP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r w:rsidR="00CC3B7E" w:rsidTr="005028F7">
        <w:tc>
          <w:tcPr>
            <w:tcW w:w="13176" w:type="dxa"/>
            <w:gridSpan w:val="4"/>
          </w:tcPr>
          <w:p w:rsidR="00CC3B7E" w:rsidRDefault="00CC3B7E" w:rsidP="005028F7">
            <w:pPr>
              <w:spacing w:line="276" w:lineRule="auto"/>
              <w:rPr>
                <w:b/>
                <w:sz w:val="20"/>
                <w:szCs w:val="20"/>
              </w:rPr>
            </w:pPr>
            <w:r>
              <w:rPr>
                <w:b/>
                <w:sz w:val="20"/>
                <w:szCs w:val="20"/>
              </w:rPr>
              <w:t>Comments</w:t>
            </w:r>
          </w:p>
          <w:p w:rsidR="00FB4BFD" w:rsidRDefault="00FB4BFD" w:rsidP="005028F7">
            <w:pPr>
              <w:spacing w:line="276" w:lineRule="auto"/>
              <w:rPr>
                <w:sz w:val="20"/>
                <w:szCs w:val="20"/>
              </w:rPr>
            </w:pPr>
            <w:r>
              <w:rPr>
                <w:sz w:val="20"/>
                <w:szCs w:val="20"/>
              </w:rPr>
              <w:t xml:space="preserve">Many of the properties of special quadrilaterals lend themselves to coordinate proofs making a nice connection between </w:t>
            </w:r>
            <w:r>
              <w:rPr>
                <w:b/>
                <w:sz w:val="20"/>
                <w:szCs w:val="20"/>
              </w:rPr>
              <w:t>G-C</w:t>
            </w:r>
            <w:r w:rsidR="002E05EF">
              <w:rPr>
                <w:b/>
                <w:sz w:val="20"/>
                <w:szCs w:val="20"/>
              </w:rPr>
              <w:t>O</w:t>
            </w:r>
            <w:r>
              <w:rPr>
                <w:b/>
                <w:sz w:val="20"/>
                <w:szCs w:val="20"/>
              </w:rPr>
              <w:t>.C.11</w:t>
            </w:r>
            <w:r>
              <w:rPr>
                <w:sz w:val="20"/>
                <w:szCs w:val="20"/>
              </w:rPr>
              <w:t xml:space="preserve"> and </w:t>
            </w:r>
            <w:r w:rsidR="002E05EF">
              <w:rPr>
                <w:b/>
                <w:sz w:val="20"/>
                <w:szCs w:val="20"/>
              </w:rPr>
              <w:t>G-GPE.B.4</w:t>
            </w:r>
            <w:r w:rsidR="002E05EF">
              <w:rPr>
                <w:sz w:val="20"/>
                <w:szCs w:val="20"/>
              </w:rPr>
              <w:t>. (Coordinate proofs related to circles are addressed in unit 8.)  Because students have studied and applied the Pythagorean Theorem and the distance formula in previous units, they are ready to use them, along with the midpoint formula and slope relationships from unit 2, to prove theorems about quadrilaterals.</w:t>
            </w:r>
          </w:p>
          <w:p w:rsidR="002E05EF" w:rsidRDefault="002E05EF" w:rsidP="005028F7">
            <w:pPr>
              <w:spacing w:line="276" w:lineRule="auto"/>
              <w:rPr>
                <w:sz w:val="20"/>
                <w:szCs w:val="20"/>
              </w:rPr>
            </w:pPr>
          </w:p>
          <w:p w:rsidR="00CC3B7E" w:rsidRPr="00BB7D10" w:rsidRDefault="002E05EF" w:rsidP="00BB7D10">
            <w:pPr>
              <w:spacing w:line="276" w:lineRule="auto"/>
              <w:rPr>
                <w:sz w:val="20"/>
                <w:szCs w:val="20"/>
              </w:rPr>
            </w:pPr>
            <w:r>
              <w:rPr>
                <w:sz w:val="20"/>
                <w:szCs w:val="20"/>
              </w:rPr>
              <w:t>As students become more proficient in geometric reasoning, they begin to consolidate all of their learning to solve problems and prove theorems (</w:t>
            </w:r>
            <w:r>
              <w:rPr>
                <w:b/>
                <w:sz w:val="20"/>
                <w:szCs w:val="20"/>
              </w:rPr>
              <w:t>MP.</w:t>
            </w:r>
            <w:r w:rsidR="00BB7D10">
              <w:rPr>
                <w:b/>
                <w:sz w:val="20"/>
                <w:szCs w:val="20"/>
              </w:rPr>
              <w:t>2, MP.3</w:t>
            </w:r>
            <w:r w:rsidR="00BB7D10">
              <w:rPr>
                <w:sz w:val="20"/>
                <w:szCs w:val="20"/>
              </w:rPr>
              <w:t>). Coordinate proofs are a strategic tool students can use.</w:t>
            </w:r>
          </w:p>
        </w:tc>
      </w:tr>
    </w:tbl>
    <w:p w:rsidR="00C775BB" w:rsidRDefault="00C775BB" w:rsidP="00CC3B7E">
      <w:pPr>
        <w:spacing w:after="0"/>
        <w:jc w:val="center"/>
        <w:rPr>
          <w:b/>
          <w:sz w:val="24"/>
          <w:szCs w:val="24"/>
        </w:rPr>
      </w:pPr>
    </w:p>
    <w:p w:rsidR="00C775BB" w:rsidRDefault="00C775BB" w:rsidP="00CC3B7E">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CC3B7E" w:rsidRPr="005327C1" w:rsidRDefault="00CC3B7E" w:rsidP="005028F7">
            <w:pPr>
              <w:rPr>
                <w:b/>
                <w:sz w:val="24"/>
                <w:szCs w:val="24"/>
              </w:rPr>
            </w:pPr>
            <w:r>
              <w:rPr>
                <w:b/>
                <w:sz w:val="24"/>
                <w:szCs w:val="24"/>
              </w:rPr>
              <w:t>Unit</w:t>
            </w:r>
            <w:r w:rsidR="00C775BB">
              <w:rPr>
                <w:b/>
                <w:sz w:val="24"/>
                <w:szCs w:val="24"/>
              </w:rPr>
              <w:t xml:space="preserve"> 8:  Circles</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C775BB">
              <w:rPr>
                <w:b/>
                <w:sz w:val="24"/>
                <w:szCs w:val="24"/>
              </w:rPr>
              <w:t xml:space="preserve">  15</w:t>
            </w:r>
          </w:p>
        </w:tc>
      </w:tr>
      <w:tr w:rsidR="00CC3B7E" w:rsidTr="005028F7">
        <w:tc>
          <w:tcPr>
            <w:tcW w:w="13176" w:type="dxa"/>
            <w:gridSpan w:val="4"/>
          </w:tcPr>
          <w:p w:rsidR="00CC3B7E" w:rsidRDefault="00C775BB" w:rsidP="005028F7">
            <w:pPr>
              <w:rPr>
                <w:sz w:val="20"/>
                <w:szCs w:val="20"/>
              </w:rPr>
            </w:pPr>
            <w:r>
              <w:rPr>
                <w:sz w:val="20"/>
                <w:szCs w:val="20"/>
              </w:rPr>
              <w:t>This unit explores properties of circles.  Students draw on geometric relationships involving lines, angles, triangles, and quadrilaterals as they derive the equation of a circle and explore properties of chords, arcs, and angles on</w:t>
            </w:r>
            <w:r w:rsidR="00F113EA">
              <w:rPr>
                <w:sz w:val="20"/>
                <w:szCs w:val="20"/>
              </w:rPr>
              <w:t xml:space="preserve"> </w:t>
            </w:r>
            <w:r>
              <w:rPr>
                <w:sz w:val="20"/>
                <w:szCs w:val="20"/>
              </w:rPr>
              <w:t>circles.</w:t>
            </w:r>
          </w:p>
          <w:p w:rsidR="00C775BB" w:rsidRPr="00C775BB" w:rsidRDefault="00C775BB"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r w:rsidR="00C775BB">
              <w:rPr>
                <w:b/>
                <w:sz w:val="20"/>
                <w:szCs w:val="20"/>
              </w:rPr>
              <w:t>.</w:t>
            </w:r>
          </w:p>
          <w:p w:rsidR="00C775BB" w:rsidRDefault="00C775BB" w:rsidP="00C775BB">
            <w:pPr>
              <w:spacing w:line="276" w:lineRule="auto"/>
              <w:rPr>
                <w:sz w:val="20"/>
                <w:szCs w:val="20"/>
              </w:rPr>
            </w:pPr>
            <w:r>
              <w:rPr>
                <w:sz w:val="20"/>
                <w:szCs w:val="20"/>
              </w:rPr>
              <w:t>2. Reason abstractly and quantitatively</w:t>
            </w:r>
          </w:p>
          <w:p w:rsidR="00C775BB" w:rsidRDefault="00C775BB" w:rsidP="00C775BB">
            <w:pPr>
              <w:spacing w:line="276" w:lineRule="auto"/>
              <w:rPr>
                <w:sz w:val="20"/>
                <w:szCs w:val="20"/>
              </w:rPr>
            </w:pPr>
            <w:r>
              <w:rPr>
                <w:sz w:val="20"/>
                <w:szCs w:val="20"/>
              </w:rPr>
              <w:t>3. Construct viable arguments and critique the reasoning of others</w:t>
            </w:r>
          </w:p>
          <w:p w:rsidR="00CC3B7E" w:rsidRPr="00C775BB" w:rsidRDefault="00C775BB" w:rsidP="00C775BB">
            <w:pPr>
              <w:spacing w:line="276" w:lineRule="auto"/>
              <w:rPr>
                <w:sz w:val="20"/>
                <w:szCs w:val="20"/>
              </w:rPr>
            </w:pPr>
            <w:r>
              <w:rPr>
                <w:sz w:val="20"/>
                <w:szCs w:val="20"/>
              </w:rPr>
              <w:t>4.Modeling with mathematics</w:t>
            </w:r>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C775BB" w:rsidRDefault="00C775BB" w:rsidP="005028F7">
            <w:pPr>
              <w:rPr>
                <w:b/>
                <w:sz w:val="20"/>
                <w:szCs w:val="20"/>
              </w:rPr>
            </w:pPr>
          </w:p>
          <w:p w:rsidR="00C775BB" w:rsidRPr="00C775BB" w:rsidRDefault="00C775BB" w:rsidP="005028F7">
            <w:pPr>
              <w:rPr>
                <w:b/>
                <w:sz w:val="20"/>
                <w:szCs w:val="20"/>
              </w:rPr>
            </w:pPr>
            <w:r w:rsidRPr="00C775BB">
              <w:rPr>
                <w:b/>
                <w:sz w:val="20"/>
                <w:szCs w:val="20"/>
              </w:rPr>
              <w:t>Congruence – G-CO</w:t>
            </w:r>
          </w:p>
          <w:p w:rsidR="00C775BB" w:rsidRDefault="00C775BB" w:rsidP="005028F7">
            <w:pPr>
              <w:rPr>
                <w:sz w:val="20"/>
                <w:szCs w:val="20"/>
              </w:rPr>
            </w:pPr>
            <w:r>
              <w:rPr>
                <w:sz w:val="20"/>
                <w:szCs w:val="20"/>
              </w:rPr>
              <w:t xml:space="preserve">D. Make geometric </w:t>
            </w:r>
            <w:r w:rsidR="00FA4EDD">
              <w:rPr>
                <w:sz w:val="20"/>
                <w:szCs w:val="20"/>
              </w:rPr>
              <w:t>constructions</w:t>
            </w:r>
          </w:p>
          <w:p w:rsidR="00FA4EDD" w:rsidRDefault="00FA4EDD" w:rsidP="005028F7">
            <w:pPr>
              <w:rPr>
                <w:sz w:val="20"/>
                <w:szCs w:val="20"/>
              </w:rPr>
            </w:pPr>
            <w:r>
              <w:rPr>
                <w:sz w:val="20"/>
                <w:szCs w:val="20"/>
              </w:rPr>
              <w:t xml:space="preserve">          13.  Construct </w:t>
            </w:r>
            <w:r w:rsidRPr="00FA4EDD">
              <w:rPr>
                <w:strike/>
                <w:sz w:val="20"/>
                <w:szCs w:val="20"/>
              </w:rPr>
              <w:t>an equilateral triangle</w:t>
            </w:r>
            <w:r>
              <w:rPr>
                <w:sz w:val="20"/>
                <w:szCs w:val="20"/>
              </w:rPr>
              <w:t xml:space="preserve">, a </w:t>
            </w:r>
            <w:r w:rsidRPr="00FA4EDD">
              <w:rPr>
                <w:sz w:val="20"/>
                <w:szCs w:val="20"/>
              </w:rPr>
              <w:t>square, and a regular hexagon inscribed in a circle.</w:t>
            </w:r>
          </w:p>
          <w:p w:rsidR="00FA4EDD" w:rsidRDefault="00FA4EDD" w:rsidP="005028F7">
            <w:pPr>
              <w:rPr>
                <w:sz w:val="20"/>
                <w:szCs w:val="20"/>
              </w:rPr>
            </w:pPr>
          </w:p>
          <w:p w:rsidR="00FA4EDD" w:rsidRDefault="00FA4EDD" w:rsidP="005028F7">
            <w:pPr>
              <w:rPr>
                <w:sz w:val="20"/>
                <w:szCs w:val="20"/>
              </w:rPr>
            </w:pPr>
            <w:r>
              <w:rPr>
                <w:b/>
                <w:sz w:val="20"/>
                <w:szCs w:val="20"/>
              </w:rPr>
              <w:t>Circles – G-C</w:t>
            </w:r>
          </w:p>
          <w:p w:rsidR="00FA4EDD" w:rsidRDefault="00FA4EDD" w:rsidP="005028F7">
            <w:pPr>
              <w:rPr>
                <w:sz w:val="20"/>
                <w:szCs w:val="20"/>
              </w:rPr>
            </w:pPr>
            <w:r>
              <w:rPr>
                <w:sz w:val="20"/>
                <w:szCs w:val="20"/>
              </w:rPr>
              <w:t>A.   Understand and apply theorems about circles</w:t>
            </w:r>
          </w:p>
          <w:p w:rsidR="00FA4EDD" w:rsidRDefault="00FA4EDD" w:rsidP="005028F7">
            <w:pPr>
              <w:rPr>
                <w:sz w:val="20"/>
                <w:szCs w:val="20"/>
              </w:rPr>
            </w:pPr>
            <w:r>
              <w:rPr>
                <w:sz w:val="20"/>
                <w:szCs w:val="20"/>
              </w:rPr>
              <w:t xml:space="preserve">          1.  Prove that all circles are similar.</w:t>
            </w:r>
          </w:p>
          <w:p w:rsidR="00FA4EDD" w:rsidRDefault="00FA4EDD" w:rsidP="005028F7">
            <w:pPr>
              <w:rPr>
                <w:sz w:val="20"/>
                <w:szCs w:val="20"/>
              </w:rPr>
            </w:pPr>
          </w:p>
          <w:p w:rsidR="00FA4EDD" w:rsidRPr="00FA4EDD" w:rsidRDefault="00FA4EDD" w:rsidP="00DC58BA">
            <w:pPr>
              <w:ind w:left="720" w:hanging="720"/>
              <w:rPr>
                <w:i/>
                <w:sz w:val="20"/>
                <w:szCs w:val="20"/>
              </w:rPr>
            </w:pPr>
            <w:r>
              <w:rPr>
                <w:sz w:val="20"/>
                <w:szCs w:val="20"/>
              </w:rPr>
              <w:t xml:space="preserve">          2.  Identify and describe relationships among inscribed angles, radii, and chords.  </w:t>
            </w:r>
            <w:r>
              <w:rPr>
                <w:i/>
                <w:sz w:val="20"/>
                <w:szCs w:val="20"/>
              </w:rPr>
              <w:t xml:space="preserve">Include the relationship between central, inscribed, and circumscribed angles; inscribed angles on a diameter are right angles; the radius of a circle is </w:t>
            </w:r>
            <w:r w:rsidR="00DC58BA">
              <w:rPr>
                <w:i/>
                <w:sz w:val="20"/>
                <w:szCs w:val="20"/>
              </w:rPr>
              <w:t>perpendicular to the tangent where the radius intersects the circle.</w:t>
            </w:r>
          </w:p>
          <w:p w:rsidR="00CC3B7E" w:rsidRDefault="00CC3B7E" w:rsidP="005028F7">
            <w:pPr>
              <w:rPr>
                <w:b/>
                <w:sz w:val="20"/>
                <w:szCs w:val="20"/>
              </w:rPr>
            </w:pPr>
          </w:p>
          <w:p w:rsidR="00DC58BA" w:rsidRDefault="00DC58BA" w:rsidP="00DC58BA">
            <w:pPr>
              <w:ind w:left="720" w:hanging="720"/>
              <w:rPr>
                <w:sz w:val="20"/>
                <w:szCs w:val="20"/>
              </w:rPr>
            </w:pPr>
            <w:r>
              <w:rPr>
                <w:b/>
                <w:sz w:val="20"/>
                <w:szCs w:val="20"/>
              </w:rPr>
              <w:t xml:space="preserve">          </w:t>
            </w:r>
            <w:r>
              <w:rPr>
                <w:sz w:val="20"/>
                <w:szCs w:val="20"/>
              </w:rPr>
              <w:t>3</w:t>
            </w:r>
            <w:r w:rsidRPr="00DC58BA">
              <w:rPr>
                <w:strike/>
                <w:sz w:val="20"/>
                <w:szCs w:val="20"/>
              </w:rPr>
              <w:t>.  Construct the inscribed and circumscribed circles of a triangle, and</w:t>
            </w:r>
            <w:r>
              <w:rPr>
                <w:sz w:val="20"/>
                <w:szCs w:val="20"/>
              </w:rPr>
              <w:t xml:space="preserve"> prove properties of angles for a quadrilateral inscribed in a circle.</w:t>
            </w:r>
          </w:p>
          <w:p w:rsidR="00DC58BA" w:rsidRDefault="00DC58BA" w:rsidP="00DC58BA">
            <w:pPr>
              <w:ind w:left="720" w:hanging="720"/>
              <w:rPr>
                <w:sz w:val="20"/>
                <w:szCs w:val="20"/>
              </w:rPr>
            </w:pPr>
          </w:p>
          <w:p w:rsidR="00DC58BA" w:rsidRDefault="00DC58BA" w:rsidP="00DC58BA">
            <w:pPr>
              <w:ind w:left="720" w:hanging="720"/>
              <w:rPr>
                <w:sz w:val="20"/>
                <w:szCs w:val="20"/>
              </w:rPr>
            </w:pPr>
            <w:r>
              <w:rPr>
                <w:sz w:val="20"/>
                <w:szCs w:val="20"/>
              </w:rPr>
              <w:t xml:space="preserve">          4. (+)  Construct a tangent line from a point outside a given circle to the circle.</w:t>
            </w:r>
          </w:p>
          <w:p w:rsidR="00DC58BA" w:rsidRDefault="00DC58BA" w:rsidP="00DC58BA">
            <w:pPr>
              <w:ind w:left="720" w:hanging="720"/>
              <w:rPr>
                <w:sz w:val="20"/>
                <w:szCs w:val="20"/>
              </w:rPr>
            </w:pPr>
          </w:p>
          <w:p w:rsidR="00DC58BA" w:rsidRDefault="00DC58BA" w:rsidP="00DC58BA">
            <w:pPr>
              <w:ind w:left="720" w:hanging="720"/>
              <w:rPr>
                <w:sz w:val="20"/>
                <w:szCs w:val="20"/>
              </w:rPr>
            </w:pPr>
            <w:r>
              <w:rPr>
                <w:sz w:val="20"/>
                <w:szCs w:val="20"/>
              </w:rPr>
              <w:t>B.  Find arc lengths and areas of sectors of circles</w:t>
            </w:r>
          </w:p>
          <w:p w:rsidR="00DC58BA" w:rsidRPr="00DC58BA" w:rsidRDefault="00DC58BA" w:rsidP="00DC58BA">
            <w:pPr>
              <w:ind w:left="720" w:hanging="720"/>
              <w:rPr>
                <w:sz w:val="20"/>
                <w:szCs w:val="20"/>
              </w:rPr>
            </w:pPr>
            <w:r>
              <w:rPr>
                <w:sz w:val="20"/>
                <w:szCs w:val="20"/>
              </w:rPr>
              <w:t xml:space="preserve">          5.  Derive using similarity the fact that the length of the arc intercepted by an angle is proportional to the </w:t>
            </w:r>
            <w:r w:rsidR="00CD0955">
              <w:rPr>
                <w:sz w:val="20"/>
                <w:szCs w:val="20"/>
              </w:rPr>
              <w:t>radius</w:t>
            </w:r>
            <w:r>
              <w:rPr>
                <w:sz w:val="20"/>
                <w:szCs w:val="20"/>
              </w:rPr>
              <w:t xml:space="preserve">, and define the radian </w:t>
            </w:r>
            <w:r w:rsidR="00CD0955">
              <w:rPr>
                <w:sz w:val="20"/>
                <w:szCs w:val="20"/>
              </w:rPr>
              <w:t>measure</w:t>
            </w:r>
            <w:r>
              <w:rPr>
                <w:sz w:val="20"/>
                <w:szCs w:val="20"/>
              </w:rPr>
              <w:t xml:space="preserve"> of the angle as the constant of proportionality; derive the formula for the area of a sector.</w:t>
            </w:r>
          </w:p>
        </w:tc>
        <w:tc>
          <w:tcPr>
            <w:tcW w:w="2430" w:type="dxa"/>
            <w:gridSpan w:val="2"/>
          </w:tcPr>
          <w:p w:rsidR="00CC3B7E" w:rsidRDefault="00CC3B7E" w:rsidP="005028F7">
            <w:pPr>
              <w:rPr>
                <w:b/>
                <w:sz w:val="20"/>
                <w:szCs w:val="20"/>
              </w:rPr>
            </w:pPr>
            <w:r w:rsidRPr="00617534">
              <w:rPr>
                <w:b/>
                <w:sz w:val="20"/>
                <w:szCs w:val="20"/>
              </w:rPr>
              <w:t>Existing Text Resources</w:t>
            </w:r>
          </w:p>
          <w:p w:rsidR="00005531" w:rsidRDefault="00005531" w:rsidP="005028F7">
            <w:pPr>
              <w:rPr>
                <w:b/>
                <w:sz w:val="20"/>
                <w:szCs w:val="20"/>
              </w:rPr>
            </w:pPr>
          </w:p>
          <w:p w:rsidR="00005531" w:rsidRDefault="00005531" w:rsidP="005028F7">
            <w:pPr>
              <w:rPr>
                <w:b/>
                <w:sz w:val="20"/>
                <w:szCs w:val="20"/>
              </w:rPr>
            </w:pPr>
          </w:p>
          <w:p w:rsidR="00005531" w:rsidRDefault="00005531" w:rsidP="005028F7">
            <w:pPr>
              <w:rPr>
                <w:b/>
                <w:sz w:val="20"/>
                <w:szCs w:val="20"/>
              </w:rPr>
            </w:pPr>
          </w:p>
          <w:p w:rsidR="00005531" w:rsidRDefault="00005531" w:rsidP="005028F7">
            <w:pPr>
              <w:rPr>
                <w:sz w:val="20"/>
                <w:szCs w:val="20"/>
              </w:rPr>
            </w:pPr>
            <w:r>
              <w:rPr>
                <w:sz w:val="20"/>
                <w:szCs w:val="20"/>
              </w:rPr>
              <w:t>13.  Ex. #40 in 11.6 only.  Need to develop</w:t>
            </w:r>
          </w:p>
          <w:p w:rsidR="00005531" w:rsidRDefault="00005531" w:rsidP="005028F7">
            <w:pPr>
              <w:rPr>
                <w:sz w:val="20"/>
                <w:szCs w:val="20"/>
              </w:rPr>
            </w:pPr>
          </w:p>
          <w:p w:rsidR="00005531" w:rsidRDefault="00005531" w:rsidP="005028F7">
            <w:pPr>
              <w:rPr>
                <w:sz w:val="20"/>
                <w:szCs w:val="20"/>
              </w:rPr>
            </w:pPr>
          </w:p>
          <w:p w:rsidR="00005531" w:rsidRDefault="00005531" w:rsidP="005028F7">
            <w:pPr>
              <w:rPr>
                <w:sz w:val="20"/>
                <w:szCs w:val="20"/>
              </w:rPr>
            </w:pPr>
            <w:r>
              <w:rPr>
                <w:sz w:val="20"/>
                <w:szCs w:val="20"/>
              </w:rPr>
              <w:t>1. Need to develop</w:t>
            </w:r>
          </w:p>
          <w:p w:rsidR="00005531" w:rsidRDefault="00005531" w:rsidP="005028F7">
            <w:pPr>
              <w:rPr>
                <w:sz w:val="20"/>
                <w:szCs w:val="20"/>
              </w:rPr>
            </w:pPr>
          </w:p>
          <w:p w:rsidR="00005531" w:rsidRPr="00005531" w:rsidRDefault="00005531" w:rsidP="005028F7">
            <w:pPr>
              <w:rPr>
                <w:sz w:val="20"/>
                <w:szCs w:val="20"/>
              </w:rPr>
            </w:pPr>
            <w:r>
              <w:rPr>
                <w:sz w:val="20"/>
                <w:szCs w:val="20"/>
              </w:rPr>
              <w:t>2.  10.1A, 10.1 – 10.3, 10.4A</w:t>
            </w:r>
          </w:p>
          <w:p w:rsidR="00CC3B7E" w:rsidRDefault="00CC3B7E" w:rsidP="005028F7">
            <w:pPr>
              <w:rPr>
                <w:b/>
                <w:sz w:val="20"/>
                <w:szCs w:val="20"/>
              </w:rPr>
            </w:pPr>
          </w:p>
          <w:p w:rsidR="00005531" w:rsidRDefault="00005531" w:rsidP="005028F7">
            <w:pPr>
              <w:rPr>
                <w:b/>
                <w:sz w:val="20"/>
                <w:szCs w:val="20"/>
              </w:rPr>
            </w:pPr>
          </w:p>
          <w:p w:rsidR="00005531" w:rsidRDefault="00005531" w:rsidP="005028F7">
            <w:pPr>
              <w:rPr>
                <w:b/>
                <w:sz w:val="20"/>
                <w:szCs w:val="20"/>
              </w:rPr>
            </w:pPr>
          </w:p>
          <w:p w:rsidR="00005531" w:rsidRPr="00B8265D" w:rsidRDefault="00005531" w:rsidP="005028F7">
            <w:pPr>
              <w:rPr>
                <w:sz w:val="20"/>
                <w:szCs w:val="20"/>
              </w:rPr>
            </w:pPr>
            <w:r w:rsidRPr="00B8265D">
              <w:rPr>
                <w:sz w:val="20"/>
                <w:szCs w:val="20"/>
              </w:rPr>
              <w:t>3.  5.2, 5.3</w:t>
            </w:r>
          </w:p>
          <w:p w:rsidR="00005531" w:rsidRDefault="00005531" w:rsidP="005028F7">
            <w:pPr>
              <w:rPr>
                <w:b/>
                <w:sz w:val="20"/>
                <w:szCs w:val="20"/>
              </w:rPr>
            </w:pPr>
          </w:p>
          <w:p w:rsidR="00005531" w:rsidRDefault="00005531" w:rsidP="005028F7">
            <w:pPr>
              <w:rPr>
                <w:b/>
                <w:sz w:val="20"/>
                <w:szCs w:val="20"/>
              </w:rPr>
            </w:pPr>
          </w:p>
          <w:p w:rsidR="00005531" w:rsidRDefault="00005531" w:rsidP="005028F7">
            <w:pPr>
              <w:rPr>
                <w:b/>
                <w:sz w:val="20"/>
                <w:szCs w:val="20"/>
              </w:rPr>
            </w:pPr>
          </w:p>
          <w:p w:rsidR="00005531" w:rsidRDefault="00005531" w:rsidP="005028F7">
            <w:pPr>
              <w:rPr>
                <w:b/>
                <w:sz w:val="20"/>
                <w:szCs w:val="20"/>
              </w:rPr>
            </w:pPr>
          </w:p>
          <w:p w:rsidR="00005531" w:rsidRDefault="00005531" w:rsidP="005028F7">
            <w:pPr>
              <w:rPr>
                <w:b/>
                <w:sz w:val="20"/>
                <w:szCs w:val="20"/>
              </w:rPr>
            </w:pPr>
          </w:p>
          <w:p w:rsidR="00005531" w:rsidRPr="00B8265D" w:rsidRDefault="00005531" w:rsidP="005028F7">
            <w:pPr>
              <w:rPr>
                <w:sz w:val="20"/>
                <w:szCs w:val="20"/>
              </w:rPr>
            </w:pPr>
            <w:r w:rsidRPr="00B8265D">
              <w:rPr>
                <w:sz w:val="20"/>
                <w:szCs w:val="20"/>
              </w:rPr>
              <w:t>5.  11.4, 11.5</w:t>
            </w:r>
          </w:p>
          <w:p w:rsidR="00005531" w:rsidRPr="00CC3B7E" w:rsidRDefault="00005531" w:rsidP="005028F7">
            <w:pPr>
              <w:rPr>
                <w:b/>
                <w:sz w:val="20"/>
                <w:szCs w:val="20"/>
              </w:rPr>
            </w:pPr>
            <w:r w:rsidRPr="00B8265D">
              <w:rPr>
                <w:sz w:val="20"/>
                <w:szCs w:val="20"/>
              </w:rPr>
              <w:t>Radian measure not found</w:t>
            </w: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bl>
    <w:p w:rsidR="00CD0955" w:rsidRDefault="00CD0955" w:rsidP="00CC3B7E">
      <w:pPr>
        <w:spacing w:after="0"/>
        <w:jc w:val="center"/>
        <w:rPr>
          <w:b/>
          <w:sz w:val="24"/>
          <w:szCs w:val="24"/>
        </w:rPr>
      </w:pPr>
    </w:p>
    <w:p w:rsidR="00CD0955" w:rsidRDefault="00CD0955" w:rsidP="00CC3B7E">
      <w:pPr>
        <w:spacing w:after="0"/>
        <w:jc w:val="center"/>
        <w:rPr>
          <w:b/>
          <w:sz w:val="24"/>
          <w:szCs w:val="24"/>
        </w:rPr>
      </w:pPr>
    </w:p>
    <w:tbl>
      <w:tblPr>
        <w:tblStyle w:val="TableGrid"/>
        <w:tblW w:w="0" w:type="auto"/>
        <w:tblLook w:val="04A0" w:firstRow="1" w:lastRow="0" w:firstColumn="1" w:lastColumn="0" w:noHBand="0" w:noVBand="1"/>
      </w:tblPr>
      <w:tblGrid>
        <w:gridCol w:w="8298"/>
        <w:gridCol w:w="2430"/>
        <w:gridCol w:w="2448"/>
      </w:tblGrid>
      <w:tr w:rsidR="00CD0955" w:rsidTr="00B8265D">
        <w:tc>
          <w:tcPr>
            <w:tcW w:w="8298" w:type="dxa"/>
          </w:tcPr>
          <w:p w:rsidR="00CD0955" w:rsidRDefault="00CD0955" w:rsidP="00B8265D">
            <w:pPr>
              <w:rPr>
                <w:b/>
                <w:sz w:val="20"/>
                <w:szCs w:val="20"/>
              </w:rPr>
            </w:pPr>
            <w:r>
              <w:rPr>
                <w:b/>
                <w:sz w:val="20"/>
                <w:szCs w:val="20"/>
              </w:rPr>
              <w:lastRenderedPageBreak/>
              <w:t>Expressing Geometric Properties with Equations – G-GPE</w:t>
            </w:r>
          </w:p>
          <w:p w:rsidR="00CD0955" w:rsidRDefault="00CD0955" w:rsidP="00B8265D">
            <w:pPr>
              <w:rPr>
                <w:sz w:val="20"/>
                <w:szCs w:val="20"/>
              </w:rPr>
            </w:pPr>
            <w:r>
              <w:rPr>
                <w:sz w:val="20"/>
                <w:szCs w:val="20"/>
              </w:rPr>
              <w:t>A.  Translate between the geometric description and the equation for a conic section</w:t>
            </w:r>
          </w:p>
          <w:p w:rsidR="00CD0955" w:rsidRDefault="00CD0955" w:rsidP="008250C1">
            <w:pPr>
              <w:ind w:left="720" w:hanging="720"/>
              <w:rPr>
                <w:sz w:val="20"/>
                <w:szCs w:val="20"/>
              </w:rPr>
            </w:pPr>
            <w:r>
              <w:rPr>
                <w:sz w:val="20"/>
                <w:szCs w:val="20"/>
              </w:rPr>
              <w:t xml:space="preserve">          1.  Derive the equation of a circle of given center and radius using the Pythagorean Theorem; complete </w:t>
            </w:r>
            <w:r w:rsidR="008250C1">
              <w:rPr>
                <w:sz w:val="20"/>
                <w:szCs w:val="20"/>
              </w:rPr>
              <w:t>the square to find the center and radius of a circle given by an eequation.</w:t>
            </w:r>
          </w:p>
          <w:p w:rsidR="008250C1" w:rsidRDefault="008250C1" w:rsidP="008250C1">
            <w:pPr>
              <w:ind w:left="720" w:hanging="720"/>
              <w:rPr>
                <w:sz w:val="20"/>
                <w:szCs w:val="20"/>
              </w:rPr>
            </w:pPr>
          </w:p>
          <w:p w:rsidR="008250C1" w:rsidRDefault="008250C1" w:rsidP="008250C1">
            <w:pPr>
              <w:ind w:left="720" w:hanging="720"/>
              <w:rPr>
                <w:sz w:val="20"/>
                <w:szCs w:val="20"/>
              </w:rPr>
            </w:pPr>
            <w:r>
              <w:rPr>
                <w:sz w:val="20"/>
                <w:szCs w:val="20"/>
              </w:rPr>
              <w:t>B.  Use coordinates to prove simple geometric theorems algebraically</w:t>
            </w:r>
          </w:p>
          <w:p w:rsidR="008250C1" w:rsidRDefault="008250C1" w:rsidP="008250C1">
            <w:pPr>
              <w:ind w:left="720" w:hanging="720"/>
              <w:rPr>
                <w:i/>
                <w:sz w:val="20"/>
                <w:szCs w:val="20"/>
              </w:rPr>
            </w:pPr>
            <w:r>
              <w:rPr>
                <w:sz w:val="20"/>
                <w:szCs w:val="20"/>
              </w:rPr>
              <w:t xml:space="preserve">          4. Use coordinates to prove simple geometric properties algebraically</w:t>
            </w:r>
            <w:r w:rsidRPr="002E05EF">
              <w:rPr>
                <w:sz w:val="20"/>
                <w:szCs w:val="20"/>
              </w:rPr>
              <w:t xml:space="preserve">.  </w:t>
            </w:r>
            <w:r w:rsidRPr="002E05EF">
              <w:rPr>
                <w:i/>
                <w:sz w:val="20"/>
                <w:szCs w:val="20"/>
              </w:rPr>
              <w:t xml:space="preserve">For example, </w:t>
            </w:r>
            <w:r w:rsidRPr="008250C1">
              <w:rPr>
                <w:i/>
                <w:strike/>
                <w:sz w:val="20"/>
                <w:szCs w:val="20"/>
              </w:rPr>
              <w:t>prove or disprove that a figure defined by four given points in the coordinate plane is a rectangle</w:t>
            </w:r>
            <w:r w:rsidRPr="002E05EF">
              <w:rPr>
                <w:i/>
                <w:sz w:val="20"/>
                <w:szCs w:val="20"/>
              </w:rPr>
              <w:t xml:space="preserve">; </w:t>
            </w:r>
            <w:r w:rsidRPr="008250C1">
              <w:rPr>
                <w:i/>
                <w:sz w:val="20"/>
                <w:szCs w:val="20"/>
              </w:rPr>
              <w:t>prove or disprove that a given point lies on a circle centered at the origin and containing another given point.</w:t>
            </w:r>
          </w:p>
          <w:p w:rsidR="008250C1" w:rsidRDefault="008250C1" w:rsidP="008250C1">
            <w:pPr>
              <w:ind w:left="720" w:hanging="720"/>
              <w:rPr>
                <w:sz w:val="20"/>
                <w:szCs w:val="20"/>
              </w:rPr>
            </w:pPr>
          </w:p>
          <w:p w:rsidR="008250C1" w:rsidRDefault="008250C1" w:rsidP="008250C1">
            <w:pPr>
              <w:ind w:left="720" w:hanging="720"/>
              <w:rPr>
                <w:b/>
                <w:sz w:val="20"/>
                <w:szCs w:val="20"/>
              </w:rPr>
            </w:pPr>
            <w:r>
              <w:rPr>
                <w:b/>
                <w:sz w:val="20"/>
                <w:szCs w:val="20"/>
              </w:rPr>
              <w:t>Geometric Measurement and Dimension – G-GMD</w:t>
            </w:r>
          </w:p>
          <w:p w:rsidR="008250C1" w:rsidRDefault="008250C1" w:rsidP="008250C1">
            <w:pPr>
              <w:ind w:left="720" w:hanging="720"/>
              <w:rPr>
                <w:sz w:val="20"/>
                <w:szCs w:val="20"/>
              </w:rPr>
            </w:pPr>
            <w:r>
              <w:rPr>
                <w:sz w:val="20"/>
                <w:szCs w:val="20"/>
              </w:rPr>
              <w:t>A.  Explain volume formulas and use them to solve problems</w:t>
            </w:r>
          </w:p>
          <w:p w:rsidR="008250C1" w:rsidRDefault="008250C1" w:rsidP="008250C1">
            <w:pPr>
              <w:ind w:left="720" w:hanging="720"/>
              <w:rPr>
                <w:i/>
                <w:sz w:val="20"/>
                <w:szCs w:val="20"/>
              </w:rPr>
            </w:pPr>
            <w:r>
              <w:rPr>
                <w:sz w:val="20"/>
                <w:szCs w:val="20"/>
              </w:rPr>
              <w:t xml:space="preserve">          1.  Give an informal argument for the formulas for the circumference of a circle, area of a circle, volume of a cylinder, pyramid, and cone.  </w:t>
            </w:r>
            <w:r>
              <w:rPr>
                <w:i/>
                <w:sz w:val="20"/>
                <w:szCs w:val="20"/>
              </w:rPr>
              <w:t xml:space="preserve">Use dissection arguments, Cavalieri’s </w:t>
            </w:r>
            <w:r w:rsidR="00005531">
              <w:rPr>
                <w:i/>
                <w:sz w:val="20"/>
                <w:szCs w:val="20"/>
              </w:rPr>
              <w:t>principle, and informal limit arguments.</w:t>
            </w:r>
          </w:p>
          <w:p w:rsidR="00005531" w:rsidRDefault="00005531" w:rsidP="008250C1">
            <w:pPr>
              <w:ind w:left="720" w:hanging="720"/>
              <w:rPr>
                <w:i/>
                <w:sz w:val="20"/>
                <w:szCs w:val="20"/>
              </w:rPr>
            </w:pPr>
          </w:p>
          <w:p w:rsidR="00005531" w:rsidRDefault="00005531" w:rsidP="008250C1">
            <w:pPr>
              <w:ind w:left="720" w:hanging="720"/>
              <w:rPr>
                <w:b/>
                <w:sz w:val="20"/>
                <w:szCs w:val="20"/>
              </w:rPr>
            </w:pPr>
            <w:r>
              <w:rPr>
                <w:b/>
                <w:sz w:val="20"/>
                <w:szCs w:val="20"/>
              </w:rPr>
              <w:t>Modeling with Geometry – G-MG</w:t>
            </w:r>
          </w:p>
          <w:p w:rsidR="00005531" w:rsidRDefault="00005531" w:rsidP="00005531">
            <w:pPr>
              <w:ind w:left="720" w:hanging="720"/>
              <w:rPr>
                <w:sz w:val="20"/>
                <w:szCs w:val="20"/>
              </w:rPr>
            </w:pPr>
            <w:r>
              <w:rPr>
                <w:sz w:val="20"/>
                <w:szCs w:val="20"/>
              </w:rPr>
              <w:t>A. Apply geometric concepts in modeling situations</w:t>
            </w:r>
          </w:p>
          <w:p w:rsidR="00005531" w:rsidRDefault="00005531" w:rsidP="00005531">
            <w:pPr>
              <w:ind w:left="720" w:hanging="720"/>
              <w:rPr>
                <w:sz w:val="20"/>
                <w:szCs w:val="20"/>
              </w:rPr>
            </w:pPr>
            <w:r>
              <w:rPr>
                <w:sz w:val="20"/>
                <w:szCs w:val="20"/>
              </w:rPr>
              <w:t xml:space="preserve">          1.  Use geometric shapes, their measures, and their properties to describe objects (e.g., modeling a tree trunk or a human torso as a cylinder).</w:t>
            </w:r>
            <w:r>
              <w:rPr>
                <w:sz w:val="20"/>
                <w:szCs w:val="20"/>
              </w:rPr>
              <w:sym w:font="Wingdings 2" w:char="F0EA"/>
            </w:r>
          </w:p>
          <w:p w:rsidR="00005531" w:rsidRPr="00005531" w:rsidRDefault="00005531" w:rsidP="008250C1">
            <w:pPr>
              <w:ind w:left="720" w:hanging="720"/>
              <w:rPr>
                <w:sz w:val="20"/>
                <w:szCs w:val="20"/>
              </w:rPr>
            </w:pPr>
          </w:p>
        </w:tc>
        <w:tc>
          <w:tcPr>
            <w:tcW w:w="2430" w:type="dxa"/>
          </w:tcPr>
          <w:p w:rsidR="00CD0955" w:rsidRDefault="00CD0955" w:rsidP="00B8265D">
            <w:pPr>
              <w:rPr>
                <w:b/>
                <w:sz w:val="20"/>
                <w:szCs w:val="20"/>
              </w:rPr>
            </w:pPr>
          </w:p>
          <w:p w:rsidR="00B8265D" w:rsidRDefault="00B8265D" w:rsidP="00B8265D">
            <w:pPr>
              <w:rPr>
                <w:b/>
                <w:sz w:val="20"/>
                <w:szCs w:val="20"/>
              </w:rPr>
            </w:pPr>
          </w:p>
          <w:p w:rsidR="00B8265D" w:rsidRDefault="00B8265D" w:rsidP="00B8265D">
            <w:pPr>
              <w:rPr>
                <w:sz w:val="20"/>
                <w:szCs w:val="20"/>
              </w:rPr>
            </w:pPr>
            <w:r>
              <w:rPr>
                <w:sz w:val="20"/>
                <w:szCs w:val="20"/>
              </w:rPr>
              <w:t xml:space="preserve">1.  10.7 </w:t>
            </w:r>
          </w:p>
          <w:p w:rsidR="00B8265D" w:rsidRDefault="00B8265D" w:rsidP="00B8265D">
            <w:pPr>
              <w:rPr>
                <w:sz w:val="20"/>
                <w:szCs w:val="20"/>
              </w:rPr>
            </w:pPr>
            <w:r>
              <w:rPr>
                <w:sz w:val="20"/>
                <w:szCs w:val="20"/>
              </w:rPr>
              <w:t xml:space="preserve"> Completing the square not found.</w:t>
            </w:r>
          </w:p>
          <w:p w:rsidR="00B8265D" w:rsidRDefault="00B8265D" w:rsidP="00B8265D">
            <w:pPr>
              <w:rPr>
                <w:sz w:val="20"/>
                <w:szCs w:val="20"/>
              </w:rPr>
            </w:pPr>
          </w:p>
          <w:p w:rsidR="00B8265D" w:rsidRDefault="00B8265D" w:rsidP="00B8265D">
            <w:pPr>
              <w:rPr>
                <w:sz w:val="20"/>
                <w:szCs w:val="20"/>
              </w:rPr>
            </w:pPr>
            <w:r>
              <w:rPr>
                <w:sz w:val="20"/>
                <w:szCs w:val="20"/>
              </w:rPr>
              <w:t>4.  5.1A, 5.1PSW, 5.1, 5.4, 8.3, 8.3PSW, 8.4, 8.5, 8.6</w:t>
            </w:r>
          </w:p>
          <w:p w:rsidR="00B8265D" w:rsidRDefault="00B8265D" w:rsidP="00B8265D">
            <w:pPr>
              <w:rPr>
                <w:sz w:val="20"/>
                <w:szCs w:val="20"/>
              </w:rPr>
            </w:pPr>
            <w:r>
              <w:rPr>
                <w:sz w:val="20"/>
                <w:szCs w:val="20"/>
              </w:rPr>
              <w:t>All Ch.8 references are marginal or anly addressed in select exercises.</w:t>
            </w:r>
          </w:p>
          <w:p w:rsidR="00B8265D" w:rsidRDefault="00B8265D" w:rsidP="00B8265D">
            <w:pPr>
              <w:rPr>
                <w:sz w:val="20"/>
                <w:szCs w:val="20"/>
              </w:rPr>
            </w:pPr>
          </w:p>
          <w:p w:rsidR="00B8265D" w:rsidRDefault="00B8265D" w:rsidP="00B8265D">
            <w:pPr>
              <w:rPr>
                <w:sz w:val="20"/>
                <w:szCs w:val="20"/>
              </w:rPr>
            </w:pPr>
          </w:p>
          <w:p w:rsidR="00B8265D" w:rsidRDefault="00B8265D" w:rsidP="00B8265D">
            <w:pPr>
              <w:rPr>
                <w:sz w:val="20"/>
                <w:szCs w:val="20"/>
              </w:rPr>
            </w:pPr>
            <w:r>
              <w:rPr>
                <w:sz w:val="20"/>
                <w:szCs w:val="20"/>
              </w:rPr>
              <w:t>1.  1.7, 12.4, 12.5A, 12.5TA, 12.5</w:t>
            </w:r>
          </w:p>
          <w:p w:rsidR="00B8265D" w:rsidRDefault="00B8265D" w:rsidP="00B8265D">
            <w:pPr>
              <w:rPr>
                <w:sz w:val="20"/>
                <w:szCs w:val="20"/>
              </w:rPr>
            </w:pPr>
            <w:r>
              <w:rPr>
                <w:sz w:val="20"/>
                <w:szCs w:val="20"/>
              </w:rPr>
              <w:t>Informal limit arguments not found</w:t>
            </w:r>
          </w:p>
          <w:p w:rsidR="00B8265D" w:rsidRDefault="00B8265D" w:rsidP="00B8265D">
            <w:pPr>
              <w:rPr>
                <w:sz w:val="20"/>
                <w:szCs w:val="20"/>
              </w:rPr>
            </w:pPr>
          </w:p>
          <w:p w:rsidR="00B8265D" w:rsidRDefault="00B8265D" w:rsidP="00B8265D">
            <w:pPr>
              <w:rPr>
                <w:sz w:val="20"/>
                <w:szCs w:val="20"/>
              </w:rPr>
            </w:pPr>
          </w:p>
          <w:p w:rsidR="00B8265D" w:rsidRPr="00B8265D" w:rsidRDefault="00B8265D" w:rsidP="00B8265D">
            <w:pPr>
              <w:rPr>
                <w:sz w:val="20"/>
                <w:szCs w:val="20"/>
              </w:rPr>
            </w:pPr>
            <w:r>
              <w:rPr>
                <w:sz w:val="20"/>
                <w:szCs w:val="20"/>
              </w:rPr>
              <w:t xml:space="preserve">1. Found throughout text </w:t>
            </w:r>
          </w:p>
        </w:tc>
        <w:tc>
          <w:tcPr>
            <w:tcW w:w="2448" w:type="dxa"/>
          </w:tcPr>
          <w:p w:rsidR="00CD0955" w:rsidRPr="00E511C6" w:rsidRDefault="00CD0955" w:rsidP="00B8265D">
            <w:pPr>
              <w:rPr>
                <w:b/>
                <w:sz w:val="20"/>
                <w:szCs w:val="20"/>
              </w:rPr>
            </w:pPr>
          </w:p>
        </w:tc>
      </w:tr>
      <w:tr w:rsidR="00CD0955" w:rsidTr="00B8265D">
        <w:tc>
          <w:tcPr>
            <w:tcW w:w="13176" w:type="dxa"/>
            <w:gridSpan w:val="3"/>
          </w:tcPr>
          <w:p w:rsidR="00CD0955" w:rsidRDefault="00CD0955" w:rsidP="00B8265D">
            <w:pPr>
              <w:rPr>
                <w:b/>
                <w:sz w:val="20"/>
                <w:szCs w:val="20"/>
              </w:rPr>
            </w:pPr>
            <w:r>
              <w:rPr>
                <w:b/>
                <w:sz w:val="20"/>
                <w:szCs w:val="20"/>
              </w:rPr>
              <w:t>Comments</w:t>
            </w:r>
          </w:p>
          <w:p w:rsidR="00610A0D" w:rsidRDefault="00C53A52" w:rsidP="00C53A52">
            <w:pPr>
              <w:rPr>
                <w:sz w:val="20"/>
                <w:szCs w:val="20"/>
              </w:rPr>
            </w:pPr>
            <w:r>
              <w:rPr>
                <w:sz w:val="20"/>
                <w:szCs w:val="20"/>
              </w:rPr>
              <w:t>As students explore relationships involving circles, they can return to quadrilaterals to prove an additional property of inscribed quadrilaterals (</w:t>
            </w:r>
            <w:r>
              <w:rPr>
                <w:b/>
                <w:sz w:val="20"/>
                <w:szCs w:val="20"/>
              </w:rPr>
              <w:t>G-C.A.3</w:t>
            </w:r>
            <w:r>
              <w:rPr>
                <w:sz w:val="20"/>
                <w:szCs w:val="20"/>
              </w:rPr>
              <w:t>).  The</w:t>
            </w:r>
            <w:r w:rsidR="00A12B53">
              <w:rPr>
                <w:sz w:val="20"/>
                <w:szCs w:val="20"/>
              </w:rPr>
              <w:t>y</w:t>
            </w:r>
            <w:r>
              <w:rPr>
                <w:sz w:val="20"/>
                <w:szCs w:val="20"/>
              </w:rPr>
              <w:t xml:space="preserve"> will also use properties of quadrilaterals and triangles, combined with inscribed angles and trigonometry, to construct a square and hexagon inscribed in a circle (</w:t>
            </w:r>
            <w:r>
              <w:rPr>
                <w:b/>
                <w:sz w:val="20"/>
                <w:szCs w:val="20"/>
              </w:rPr>
              <w:t>G-CO.D.13</w:t>
            </w:r>
            <w:r>
              <w:rPr>
                <w:sz w:val="20"/>
                <w:szCs w:val="20"/>
              </w:rPr>
              <w:t xml:space="preserve">).  This unit provides an opportunity to reinforce many concepts addressed earlier in the course as they are applied within circles.  </w:t>
            </w:r>
            <w:r>
              <w:rPr>
                <w:b/>
                <w:sz w:val="20"/>
                <w:szCs w:val="20"/>
              </w:rPr>
              <w:t>G-</w:t>
            </w:r>
            <w:r w:rsidR="00A12B53">
              <w:rPr>
                <w:b/>
                <w:sz w:val="20"/>
                <w:szCs w:val="20"/>
              </w:rPr>
              <w:t>C.B.5</w:t>
            </w:r>
            <w:r w:rsidR="00A12B53">
              <w:rPr>
                <w:sz w:val="20"/>
                <w:szCs w:val="20"/>
              </w:rPr>
              <w:t xml:space="preserve"> and</w:t>
            </w:r>
            <w:r>
              <w:rPr>
                <w:sz w:val="20"/>
                <w:szCs w:val="20"/>
              </w:rPr>
              <w:t xml:space="preserve"> </w:t>
            </w:r>
            <w:r w:rsidRPr="00C53A52">
              <w:rPr>
                <w:b/>
                <w:sz w:val="20"/>
                <w:szCs w:val="20"/>
              </w:rPr>
              <w:t>G-GMD.A.1</w:t>
            </w:r>
            <w:r>
              <w:rPr>
                <w:sz w:val="20"/>
                <w:szCs w:val="20"/>
              </w:rPr>
              <w:t xml:space="preserve"> work together to present an opportunity to revisi</w:t>
            </w:r>
            <w:r w:rsidR="00610A0D">
              <w:rPr>
                <w:sz w:val="20"/>
                <w:szCs w:val="20"/>
              </w:rPr>
              <w:t>t the concept of ar</w:t>
            </w:r>
            <w:r w:rsidR="00A12B53">
              <w:rPr>
                <w:sz w:val="20"/>
                <w:szCs w:val="20"/>
              </w:rPr>
              <w:t>e</w:t>
            </w:r>
            <w:r w:rsidR="00610A0D">
              <w:rPr>
                <w:sz w:val="20"/>
                <w:szCs w:val="20"/>
              </w:rPr>
              <w:t xml:space="preserve">a and perimeter in a more complex manner than in middle school. (Volume of a cylinder, pyramid, and cone is addressed in unit 10.)  </w:t>
            </w:r>
            <w:r w:rsidR="00610A0D">
              <w:rPr>
                <w:b/>
                <w:sz w:val="20"/>
                <w:szCs w:val="20"/>
              </w:rPr>
              <w:t>G-C.B.5</w:t>
            </w:r>
            <w:r w:rsidR="00610A0D">
              <w:rPr>
                <w:sz w:val="20"/>
                <w:szCs w:val="20"/>
              </w:rPr>
              <w:t xml:space="preserve"> also extends the idea of arc length to introduce the idea of radian measure of an angle.  The focus in this course should be on proportional </w:t>
            </w:r>
            <w:r w:rsidR="00A12B53">
              <w:rPr>
                <w:sz w:val="20"/>
                <w:szCs w:val="20"/>
              </w:rPr>
              <w:t>relationships</w:t>
            </w:r>
            <w:r w:rsidR="00610A0D">
              <w:rPr>
                <w:sz w:val="20"/>
                <w:szCs w:val="20"/>
              </w:rPr>
              <w:t>, as radian measure can be reinforced in a fourth-year course.  Students use coordinates to describe and analyze circles (</w:t>
            </w:r>
            <w:r w:rsidR="00610A0D">
              <w:rPr>
                <w:b/>
                <w:sz w:val="20"/>
                <w:szCs w:val="20"/>
              </w:rPr>
              <w:t>G-GPE.A.1</w:t>
            </w:r>
            <w:r w:rsidR="00610A0D">
              <w:rPr>
                <w:sz w:val="20"/>
                <w:szCs w:val="20"/>
              </w:rPr>
              <w:t xml:space="preserve"> and </w:t>
            </w:r>
            <w:r w:rsidR="00610A0D">
              <w:rPr>
                <w:b/>
                <w:sz w:val="20"/>
                <w:szCs w:val="20"/>
              </w:rPr>
              <w:t>G-GPE.B.4</w:t>
            </w:r>
            <w:r w:rsidR="00610A0D">
              <w:rPr>
                <w:sz w:val="20"/>
                <w:szCs w:val="20"/>
              </w:rPr>
              <w:t>).</w:t>
            </w:r>
          </w:p>
          <w:p w:rsidR="00610A0D" w:rsidRPr="00610A0D" w:rsidRDefault="00610A0D" w:rsidP="00610A0D">
            <w:pPr>
              <w:spacing w:before="240"/>
              <w:rPr>
                <w:sz w:val="20"/>
                <w:szCs w:val="20"/>
              </w:rPr>
            </w:pPr>
            <w:r>
              <w:rPr>
                <w:sz w:val="20"/>
                <w:szCs w:val="20"/>
              </w:rPr>
              <w:t>Circle problems provide an opportunity for complex problem-solving situations that consolidate many different geometric relationships (</w:t>
            </w:r>
            <w:r>
              <w:rPr>
                <w:b/>
                <w:sz w:val="20"/>
                <w:szCs w:val="20"/>
              </w:rPr>
              <w:t>MP.2</w:t>
            </w:r>
            <w:r>
              <w:rPr>
                <w:sz w:val="20"/>
                <w:szCs w:val="20"/>
              </w:rPr>
              <w:t xml:space="preserve"> </w:t>
            </w:r>
            <w:r w:rsidR="00A12B53">
              <w:rPr>
                <w:sz w:val="20"/>
                <w:szCs w:val="20"/>
              </w:rPr>
              <w:t xml:space="preserve">and </w:t>
            </w:r>
            <w:r w:rsidR="00A12B53" w:rsidRPr="00A12B53">
              <w:rPr>
                <w:b/>
                <w:sz w:val="20"/>
                <w:szCs w:val="20"/>
              </w:rPr>
              <w:t>MP.4</w:t>
            </w:r>
            <w:r>
              <w:rPr>
                <w:sz w:val="20"/>
                <w:szCs w:val="20"/>
              </w:rPr>
              <w:t xml:space="preserve">).  In developing the </w:t>
            </w:r>
            <w:r w:rsidR="00A12B53">
              <w:rPr>
                <w:sz w:val="20"/>
                <w:szCs w:val="20"/>
              </w:rPr>
              <w:t>relationships</w:t>
            </w:r>
            <w:r>
              <w:rPr>
                <w:sz w:val="20"/>
                <w:szCs w:val="20"/>
              </w:rPr>
              <w:t>, students will look for patterns, make conjectures, and construct logical arguments to justify their conjectures.  Again, allow opportunities for students to share their own reasoning and critique the reasoning of others in these problem situations</w:t>
            </w:r>
            <w:r w:rsidR="00A12B53">
              <w:rPr>
                <w:sz w:val="20"/>
                <w:szCs w:val="20"/>
              </w:rPr>
              <w:t xml:space="preserve"> </w:t>
            </w:r>
            <w:r w:rsidR="00A12B53">
              <w:rPr>
                <w:b/>
                <w:sz w:val="20"/>
                <w:szCs w:val="20"/>
              </w:rPr>
              <w:t>(MP.5</w:t>
            </w:r>
            <w:r w:rsidR="00A12B53">
              <w:rPr>
                <w:sz w:val="20"/>
                <w:szCs w:val="20"/>
              </w:rPr>
              <w:t>)</w:t>
            </w:r>
            <w:r>
              <w:rPr>
                <w:sz w:val="20"/>
                <w:szCs w:val="20"/>
              </w:rPr>
              <w:t>.</w:t>
            </w:r>
          </w:p>
        </w:tc>
      </w:tr>
    </w:tbl>
    <w:p w:rsidR="00CD0955" w:rsidRDefault="00CD0955" w:rsidP="00360F98">
      <w:pPr>
        <w:spacing w:after="0"/>
        <w:rPr>
          <w:b/>
          <w:sz w:val="24"/>
          <w:szCs w:val="24"/>
        </w:rPr>
      </w:pPr>
    </w:p>
    <w:p w:rsidR="00CD0955" w:rsidRDefault="00CD0955" w:rsidP="00CC3B7E">
      <w:pPr>
        <w:spacing w:after="0"/>
        <w:jc w:val="center"/>
        <w:rPr>
          <w:b/>
          <w:sz w:val="24"/>
          <w:szCs w:val="24"/>
        </w:rPr>
      </w:pPr>
    </w:p>
    <w:p w:rsidR="00CD0955" w:rsidRDefault="00CD0955" w:rsidP="00CC3B7E">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CC3B7E" w:rsidRPr="005327C1" w:rsidRDefault="00CC3B7E" w:rsidP="005028F7">
            <w:pPr>
              <w:rPr>
                <w:b/>
                <w:sz w:val="24"/>
                <w:szCs w:val="24"/>
              </w:rPr>
            </w:pPr>
            <w:r>
              <w:rPr>
                <w:b/>
                <w:sz w:val="24"/>
                <w:szCs w:val="24"/>
              </w:rPr>
              <w:t>Unit</w:t>
            </w:r>
            <w:r w:rsidR="00993301">
              <w:rPr>
                <w:b/>
                <w:sz w:val="24"/>
                <w:szCs w:val="24"/>
              </w:rPr>
              <w:t xml:space="preserve"> 9:  Geometric Modeling in Two Dimensions</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993301">
              <w:rPr>
                <w:b/>
                <w:sz w:val="24"/>
                <w:szCs w:val="24"/>
              </w:rPr>
              <w:t xml:space="preserve"> 10</w:t>
            </w:r>
          </w:p>
        </w:tc>
      </w:tr>
      <w:tr w:rsidR="00CC3B7E" w:rsidTr="005028F7">
        <w:tc>
          <w:tcPr>
            <w:tcW w:w="13176" w:type="dxa"/>
            <w:gridSpan w:val="4"/>
          </w:tcPr>
          <w:p w:rsidR="00CC3B7E" w:rsidRDefault="00993301" w:rsidP="005028F7">
            <w:pPr>
              <w:rPr>
                <w:sz w:val="20"/>
                <w:szCs w:val="20"/>
              </w:rPr>
            </w:pPr>
            <w:r>
              <w:rPr>
                <w:sz w:val="20"/>
                <w:szCs w:val="20"/>
              </w:rPr>
              <w:t>In prior units of this course, students learned about many geometric relationships and developed a mathematical system.  This unit provides the opportunity to bring together all of the relationships students have learned in this course and apply them to real-world situations.  The unit should present in-depth problems that require students to draw on their understanding of geometric figures and strategically use the tools they have been developing throughout the course.</w:t>
            </w:r>
          </w:p>
          <w:p w:rsidR="00993301" w:rsidRPr="00993301" w:rsidRDefault="00993301"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p>
          <w:p w:rsidR="00BA0B5B" w:rsidRDefault="00BA0B5B" w:rsidP="00BA0B5B">
            <w:pPr>
              <w:rPr>
                <w:sz w:val="20"/>
                <w:szCs w:val="20"/>
              </w:rPr>
            </w:pPr>
            <w:r w:rsidRPr="009D7FC3">
              <w:rPr>
                <w:sz w:val="20"/>
                <w:szCs w:val="20"/>
              </w:rPr>
              <w:t>1. Make sense of problems and persevere in solving them</w:t>
            </w:r>
          </w:p>
          <w:p w:rsidR="00BA0B5B" w:rsidRDefault="00BA0B5B" w:rsidP="00BA0B5B">
            <w:pPr>
              <w:rPr>
                <w:sz w:val="20"/>
                <w:szCs w:val="20"/>
              </w:rPr>
            </w:pPr>
            <w:r>
              <w:rPr>
                <w:sz w:val="20"/>
                <w:szCs w:val="20"/>
              </w:rPr>
              <w:t>2. Reason abstractly and quantitatively</w:t>
            </w:r>
          </w:p>
          <w:p w:rsidR="00CC3B7E" w:rsidRPr="00BA0B5B" w:rsidRDefault="00BA0B5B" w:rsidP="00BA0B5B">
            <w:pPr>
              <w:spacing w:line="276" w:lineRule="auto"/>
              <w:rPr>
                <w:sz w:val="20"/>
                <w:szCs w:val="20"/>
              </w:rPr>
            </w:pPr>
            <w:r>
              <w:rPr>
                <w:sz w:val="20"/>
                <w:szCs w:val="20"/>
              </w:rPr>
              <w:t>4.Modeling with mathematics</w:t>
            </w:r>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BA0B5B" w:rsidRDefault="00BA0B5B" w:rsidP="005028F7">
            <w:pPr>
              <w:rPr>
                <w:b/>
                <w:sz w:val="20"/>
                <w:szCs w:val="20"/>
              </w:rPr>
            </w:pPr>
          </w:p>
          <w:p w:rsidR="00BA0B5B" w:rsidRDefault="00BA0B5B" w:rsidP="005028F7">
            <w:pPr>
              <w:rPr>
                <w:b/>
                <w:sz w:val="20"/>
                <w:szCs w:val="20"/>
              </w:rPr>
            </w:pPr>
            <w:r>
              <w:rPr>
                <w:b/>
                <w:sz w:val="20"/>
                <w:szCs w:val="20"/>
              </w:rPr>
              <w:t>Modeling with Geometry – G-MG</w:t>
            </w:r>
          </w:p>
          <w:p w:rsidR="00BA0B5B" w:rsidRDefault="00BA0B5B" w:rsidP="00BA0B5B">
            <w:pPr>
              <w:ind w:left="720" w:hanging="720"/>
              <w:rPr>
                <w:sz w:val="20"/>
                <w:szCs w:val="20"/>
              </w:rPr>
            </w:pPr>
            <w:r>
              <w:rPr>
                <w:sz w:val="20"/>
                <w:szCs w:val="20"/>
              </w:rPr>
              <w:t>A. Apply geometric concepts in modeling situations</w:t>
            </w:r>
          </w:p>
          <w:p w:rsidR="00BA0B5B" w:rsidRDefault="00BA0B5B" w:rsidP="00BA0B5B">
            <w:pPr>
              <w:ind w:left="720" w:hanging="720"/>
              <w:rPr>
                <w:sz w:val="20"/>
                <w:szCs w:val="20"/>
              </w:rPr>
            </w:pPr>
            <w:r>
              <w:rPr>
                <w:sz w:val="20"/>
                <w:szCs w:val="20"/>
              </w:rPr>
              <w:t xml:space="preserve">          1.  Use geometric shapes, their measures, and their properties to describe objects (e.g., modeling a tree trunk or a human torso as a cylinder).</w:t>
            </w:r>
            <w:r>
              <w:rPr>
                <w:sz w:val="20"/>
                <w:szCs w:val="20"/>
              </w:rPr>
              <w:sym w:font="Wingdings 2" w:char="F0EA"/>
            </w:r>
          </w:p>
          <w:p w:rsidR="00BA0B5B" w:rsidRDefault="00BA0B5B" w:rsidP="00BA0B5B">
            <w:pPr>
              <w:ind w:left="720" w:hanging="720"/>
              <w:rPr>
                <w:sz w:val="20"/>
                <w:szCs w:val="20"/>
              </w:rPr>
            </w:pPr>
          </w:p>
          <w:p w:rsidR="00BA0B5B" w:rsidRDefault="00BA0B5B" w:rsidP="00BA0B5B">
            <w:pPr>
              <w:ind w:left="720" w:hanging="720"/>
              <w:rPr>
                <w:sz w:val="20"/>
                <w:szCs w:val="20"/>
              </w:rPr>
            </w:pPr>
            <w:r>
              <w:rPr>
                <w:sz w:val="20"/>
                <w:szCs w:val="20"/>
              </w:rPr>
              <w:t xml:space="preserve">          2.  Apply concepts of density based on area </w:t>
            </w:r>
            <w:r w:rsidRPr="00BA0B5B">
              <w:rPr>
                <w:strike/>
                <w:sz w:val="20"/>
                <w:szCs w:val="20"/>
              </w:rPr>
              <w:t>and volume</w:t>
            </w:r>
            <w:r>
              <w:rPr>
                <w:sz w:val="20"/>
                <w:szCs w:val="20"/>
              </w:rPr>
              <w:t xml:space="preserve"> in modeling situations (e.g., person per square mile, </w:t>
            </w:r>
            <w:r w:rsidRPr="00BA0B5B">
              <w:rPr>
                <w:strike/>
                <w:sz w:val="20"/>
                <w:szCs w:val="20"/>
              </w:rPr>
              <w:t>BTUs per cubic foot</w:t>
            </w:r>
            <w:r>
              <w:rPr>
                <w:sz w:val="20"/>
                <w:szCs w:val="20"/>
              </w:rPr>
              <w:t>).</w:t>
            </w:r>
            <w:r>
              <w:rPr>
                <w:sz w:val="20"/>
                <w:szCs w:val="20"/>
              </w:rPr>
              <w:sym w:font="Wingdings 2" w:char="F0EA"/>
            </w:r>
          </w:p>
          <w:p w:rsidR="00BA0B5B" w:rsidRDefault="00BA0B5B" w:rsidP="00BA0B5B">
            <w:pPr>
              <w:ind w:left="720" w:hanging="720"/>
              <w:rPr>
                <w:sz w:val="20"/>
                <w:szCs w:val="20"/>
              </w:rPr>
            </w:pPr>
            <w:r>
              <w:rPr>
                <w:sz w:val="20"/>
                <w:szCs w:val="20"/>
              </w:rPr>
              <w:t xml:space="preserve">          </w:t>
            </w:r>
          </w:p>
          <w:p w:rsidR="00CC3B7E" w:rsidRPr="00D84F23" w:rsidRDefault="00BA0B5B" w:rsidP="00D84F23">
            <w:pPr>
              <w:ind w:left="720" w:hanging="720"/>
              <w:rPr>
                <w:sz w:val="20"/>
                <w:szCs w:val="20"/>
              </w:rPr>
            </w:pPr>
            <w:r>
              <w:rPr>
                <w:sz w:val="20"/>
                <w:szCs w:val="20"/>
              </w:rPr>
              <w:t xml:space="preserve">          3. Apply geometric methods to solve design problems (e.g., designing an object or structure to satisfy physical constraints or minimize cost; working with typographic grid systems based on ratios).</w:t>
            </w:r>
            <w:r>
              <w:rPr>
                <w:sz w:val="20"/>
                <w:szCs w:val="20"/>
              </w:rPr>
              <w:sym w:font="Wingdings 2" w:char="F0EA"/>
            </w:r>
          </w:p>
        </w:tc>
        <w:tc>
          <w:tcPr>
            <w:tcW w:w="2430" w:type="dxa"/>
            <w:gridSpan w:val="2"/>
          </w:tcPr>
          <w:p w:rsidR="00CC3B7E" w:rsidRDefault="00CC3B7E" w:rsidP="005028F7">
            <w:pPr>
              <w:rPr>
                <w:b/>
                <w:sz w:val="20"/>
                <w:szCs w:val="20"/>
              </w:rPr>
            </w:pPr>
            <w:r w:rsidRPr="00617534">
              <w:rPr>
                <w:b/>
                <w:sz w:val="20"/>
                <w:szCs w:val="20"/>
              </w:rPr>
              <w:t>Existing Text Resources</w:t>
            </w:r>
          </w:p>
          <w:p w:rsidR="00BA0B5B" w:rsidRDefault="00BA0B5B" w:rsidP="005028F7">
            <w:pPr>
              <w:rPr>
                <w:b/>
                <w:sz w:val="20"/>
                <w:szCs w:val="20"/>
              </w:rPr>
            </w:pPr>
          </w:p>
          <w:p w:rsidR="00BA0B5B" w:rsidRDefault="00BA0B5B" w:rsidP="005028F7">
            <w:pPr>
              <w:rPr>
                <w:b/>
                <w:sz w:val="20"/>
                <w:szCs w:val="20"/>
              </w:rPr>
            </w:pPr>
          </w:p>
          <w:p w:rsidR="00BA0B5B" w:rsidRDefault="00BA0B5B" w:rsidP="005028F7">
            <w:pPr>
              <w:rPr>
                <w:b/>
                <w:sz w:val="20"/>
                <w:szCs w:val="20"/>
              </w:rPr>
            </w:pPr>
          </w:p>
          <w:p w:rsidR="00BA0B5B" w:rsidRPr="00BA0B5B" w:rsidRDefault="00BA0B5B" w:rsidP="005028F7">
            <w:pPr>
              <w:rPr>
                <w:sz w:val="20"/>
                <w:szCs w:val="20"/>
              </w:rPr>
            </w:pPr>
            <w:r>
              <w:rPr>
                <w:sz w:val="20"/>
                <w:szCs w:val="20"/>
              </w:rPr>
              <w:t>Develop rich, in-depth tasks/projects using  two-dimensional objects</w:t>
            </w:r>
          </w:p>
          <w:p w:rsidR="00CC3B7E" w:rsidRPr="00CC3B7E" w:rsidRDefault="00CC3B7E" w:rsidP="005028F7">
            <w:pPr>
              <w:rPr>
                <w:b/>
                <w:sz w:val="20"/>
                <w:szCs w:val="20"/>
              </w:rPr>
            </w:pP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r w:rsidR="00CC3B7E" w:rsidTr="005028F7">
        <w:tc>
          <w:tcPr>
            <w:tcW w:w="13176" w:type="dxa"/>
            <w:gridSpan w:val="4"/>
          </w:tcPr>
          <w:p w:rsidR="00CC3B7E" w:rsidRDefault="00CC3B7E" w:rsidP="005028F7">
            <w:pPr>
              <w:spacing w:line="276" w:lineRule="auto"/>
              <w:rPr>
                <w:b/>
                <w:sz w:val="20"/>
                <w:szCs w:val="20"/>
              </w:rPr>
            </w:pPr>
            <w:r>
              <w:rPr>
                <w:b/>
                <w:sz w:val="20"/>
                <w:szCs w:val="20"/>
              </w:rPr>
              <w:t>Comments</w:t>
            </w:r>
          </w:p>
          <w:p w:rsidR="00D84F23" w:rsidRDefault="00BA0B5B" w:rsidP="004A6C31">
            <w:pPr>
              <w:rPr>
                <w:sz w:val="20"/>
                <w:szCs w:val="20"/>
              </w:rPr>
            </w:pPr>
            <w:r>
              <w:rPr>
                <w:sz w:val="20"/>
                <w:szCs w:val="20"/>
              </w:rPr>
              <w:t>In this unit, focus the modeling examples on two-dimension</w:t>
            </w:r>
            <w:r w:rsidR="00D84F23">
              <w:rPr>
                <w:sz w:val="20"/>
                <w:szCs w:val="20"/>
              </w:rPr>
              <w:t xml:space="preserve">al objects only.  Unit 10 will bring in three-dimensional objects. </w:t>
            </w:r>
          </w:p>
          <w:p w:rsidR="00CC3B7E" w:rsidRPr="00D84F23" w:rsidRDefault="00D84F23" w:rsidP="004A6C31">
            <w:pPr>
              <w:rPr>
                <w:sz w:val="20"/>
                <w:szCs w:val="20"/>
              </w:rPr>
            </w:pPr>
            <w:r>
              <w:rPr>
                <w:sz w:val="20"/>
                <w:szCs w:val="20"/>
              </w:rPr>
              <w:t>The problems presented in this unit should require students to struggle and collaborate, thus building their mathematical persistence (</w:t>
            </w:r>
            <w:r>
              <w:rPr>
                <w:b/>
                <w:sz w:val="20"/>
                <w:szCs w:val="20"/>
              </w:rPr>
              <w:t>MP.1</w:t>
            </w:r>
            <w:r>
              <w:rPr>
                <w:sz w:val="20"/>
                <w:szCs w:val="20"/>
              </w:rPr>
              <w:t>).  Students should see ways to use the geometric relationships they have been learning throughout the course to model real-world situations (</w:t>
            </w:r>
            <w:r>
              <w:rPr>
                <w:b/>
                <w:sz w:val="20"/>
                <w:szCs w:val="20"/>
              </w:rPr>
              <w:t>MP.4</w:t>
            </w:r>
            <w:r>
              <w:rPr>
                <w:sz w:val="20"/>
                <w:szCs w:val="20"/>
              </w:rPr>
              <w:t>)</w:t>
            </w:r>
            <w:r w:rsidR="00D267BE">
              <w:rPr>
                <w:sz w:val="20"/>
                <w:szCs w:val="20"/>
              </w:rPr>
              <w:t>.</w:t>
            </w:r>
            <w:r>
              <w:rPr>
                <w:sz w:val="20"/>
                <w:szCs w:val="20"/>
              </w:rPr>
              <w:t xml:space="preserve">  As students model situations geometrically, they will often have to decontextualize the problem and apply geometric properties (</w:t>
            </w:r>
            <w:r>
              <w:rPr>
                <w:b/>
                <w:sz w:val="20"/>
                <w:szCs w:val="20"/>
              </w:rPr>
              <w:t>MP.2</w:t>
            </w:r>
            <w:r>
              <w:rPr>
                <w:sz w:val="20"/>
                <w:szCs w:val="20"/>
              </w:rPr>
              <w:t>).</w:t>
            </w:r>
          </w:p>
        </w:tc>
      </w:tr>
    </w:tbl>
    <w:p w:rsidR="00360F98" w:rsidRDefault="00360F98" w:rsidP="00CC3B7E">
      <w:pPr>
        <w:spacing w:after="0"/>
        <w:jc w:val="center"/>
        <w:rPr>
          <w:b/>
          <w:sz w:val="24"/>
          <w:szCs w:val="24"/>
        </w:rPr>
      </w:pPr>
    </w:p>
    <w:p w:rsidR="00360F98" w:rsidRDefault="00360F98" w:rsidP="00CC3B7E">
      <w:pPr>
        <w:spacing w:after="0"/>
        <w:jc w:val="center"/>
        <w:rPr>
          <w:b/>
          <w:sz w:val="24"/>
          <w:szCs w:val="24"/>
        </w:rPr>
      </w:pPr>
    </w:p>
    <w:p w:rsidR="00360F98" w:rsidRDefault="00360F98" w:rsidP="00CC3B7E">
      <w:pPr>
        <w:spacing w:after="0"/>
        <w:jc w:val="center"/>
        <w:rPr>
          <w:b/>
          <w:sz w:val="24"/>
          <w:szCs w:val="24"/>
        </w:rPr>
      </w:pPr>
    </w:p>
    <w:p w:rsidR="00360F98" w:rsidRDefault="00360F98" w:rsidP="00CC3B7E">
      <w:pPr>
        <w:spacing w:after="0"/>
        <w:jc w:val="center"/>
        <w:rPr>
          <w:b/>
          <w:sz w:val="24"/>
          <w:szCs w:val="24"/>
        </w:rPr>
      </w:pPr>
    </w:p>
    <w:p w:rsidR="00360F98" w:rsidRDefault="00360F98" w:rsidP="00CC3B7E">
      <w:pPr>
        <w:spacing w:after="0"/>
        <w:jc w:val="center"/>
        <w:rPr>
          <w:b/>
          <w:sz w:val="24"/>
          <w:szCs w:val="24"/>
        </w:rPr>
      </w:pPr>
    </w:p>
    <w:p w:rsidR="00CC3B7E" w:rsidRDefault="00CC3B7E" w:rsidP="00CC3B7E">
      <w:pPr>
        <w:spacing w:after="0"/>
        <w:jc w:val="center"/>
        <w:rPr>
          <w:b/>
          <w:sz w:val="24"/>
          <w:szCs w:val="24"/>
        </w:rPr>
      </w:pPr>
      <w:r>
        <w:rPr>
          <w:b/>
          <w:sz w:val="24"/>
          <w:szCs w:val="24"/>
        </w:rPr>
        <w:lastRenderedPageBreak/>
        <w:t>Sequenced Units for Common Core State Standards in Mathematics</w:t>
      </w:r>
    </w:p>
    <w:p w:rsidR="00CC3B7E" w:rsidRDefault="00CC3B7E" w:rsidP="00CC3B7E">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C3B7E" w:rsidTr="005028F7">
        <w:tc>
          <w:tcPr>
            <w:tcW w:w="8838" w:type="dxa"/>
            <w:gridSpan w:val="2"/>
            <w:shd w:val="clear" w:color="auto" w:fill="FF6600"/>
          </w:tcPr>
          <w:p w:rsidR="00CC3B7E" w:rsidRPr="005327C1" w:rsidRDefault="00CC3B7E" w:rsidP="005028F7">
            <w:pPr>
              <w:rPr>
                <w:b/>
                <w:sz w:val="24"/>
                <w:szCs w:val="24"/>
              </w:rPr>
            </w:pPr>
            <w:r>
              <w:rPr>
                <w:b/>
                <w:sz w:val="24"/>
                <w:szCs w:val="24"/>
              </w:rPr>
              <w:t>Unit</w:t>
            </w:r>
            <w:r w:rsidR="004A6C31">
              <w:rPr>
                <w:b/>
                <w:sz w:val="24"/>
                <w:szCs w:val="24"/>
              </w:rPr>
              <w:t xml:space="preserve"> 10:</w:t>
            </w:r>
            <w:r w:rsidR="00CB422D">
              <w:rPr>
                <w:b/>
                <w:sz w:val="24"/>
                <w:szCs w:val="24"/>
              </w:rPr>
              <w:t xml:space="preserve">  </w:t>
            </w:r>
            <w:r w:rsidR="004A6C31">
              <w:rPr>
                <w:b/>
                <w:sz w:val="24"/>
                <w:szCs w:val="24"/>
              </w:rPr>
              <w:t>Understanding and Modeling with Three-Dimensional Figures</w:t>
            </w:r>
          </w:p>
        </w:tc>
        <w:tc>
          <w:tcPr>
            <w:tcW w:w="4338" w:type="dxa"/>
            <w:gridSpan w:val="2"/>
            <w:shd w:val="clear" w:color="auto" w:fill="FF6600"/>
          </w:tcPr>
          <w:p w:rsidR="00CC3B7E" w:rsidRDefault="00CC3B7E" w:rsidP="005028F7">
            <w:pPr>
              <w:rPr>
                <w:b/>
                <w:sz w:val="24"/>
                <w:szCs w:val="24"/>
              </w:rPr>
            </w:pPr>
            <w:r>
              <w:rPr>
                <w:b/>
                <w:sz w:val="24"/>
                <w:szCs w:val="24"/>
              </w:rPr>
              <w:t>Suggested number of days:</w:t>
            </w:r>
            <w:r w:rsidR="004A6C31">
              <w:rPr>
                <w:b/>
                <w:sz w:val="24"/>
                <w:szCs w:val="24"/>
              </w:rPr>
              <w:t xml:space="preserve">  20</w:t>
            </w:r>
          </w:p>
        </w:tc>
      </w:tr>
      <w:tr w:rsidR="00CC3B7E" w:rsidTr="005028F7">
        <w:tc>
          <w:tcPr>
            <w:tcW w:w="13176" w:type="dxa"/>
            <w:gridSpan w:val="4"/>
          </w:tcPr>
          <w:p w:rsidR="00CC3B7E" w:rsidRDefault="004A6C31" w:rsidP="005028F7">
            <w:pPr>
              <w:rPr>
                <w:sz w:val="20"/>
                <w:szCs w:val="20"/>
              </w:rPr>
            </w:pPr>
            <w:r>
              <w:rPr>
                <w:sz w:val="20"/>
                <w:szCs w:val="20"/>
              </w:rPr>
              <w:t>This unit explores three-dimensional geometry including representations of real-world situations with three-dimensional objects and calculating volume.  Students make connections between two-dimensional and three-dimensional representations of objects.  Students culminate the course with modeling problems involving three-dimensional objects, allowing them again to integrate their knowledge and apply complex geometric reasoning.</w:t>
            </w:r>
          </w:p>
          <w:p w:rsidR="004A6C31" w:rsidRPr="004A6C31" w:rsidRDefault="004A6C31" w:rsidP="005028F7">
            <w:pPr>
              <w:rPr>
                <w:sz w:val="20"/>
                <w:szCs w:val="20"/>
              </w:rPr>
            </w:pPr>
          </w:p>
          <w:p w:rsidR="00CC3B7E" w:rsidRDefault="00CC3B7E" w:rsidP="005028F7">
            <w:pPr>
              <w:spacing w:line="276" w:lineRule="auto"/>
              <w:rPr>
                <w:b/>
                <w:sz w:val="20"/>
                <w:szCs w:val="20"/>
              </w:rPr>
            </w:pPr>
            <w:r>
              <w:rPr>
                <w:b/>
                <w:sz w:val="20"/>
                <w:szCs w:val="20"/>
              </w:rPr>
              <w:t>Common Core State Standards for Mathematical Practice</w:t>
            </w:r>
          </w:p>
          <w:p w:rsidR="004A6C31" w:rsidRDefault="004A6C31" w:rsidP="004A6C31">
            <w:pPr>
              <w:rPr>
                <w:sz w:val="20"/>
                <w:szCs w:val="20"/>
              </w:rPr>
            </w:pPr>
            <w:r w:rsidRPr="009D7FC3">
              <w:rPr>
                <w:sz w:val="20"/>
                <w:szCs w:val="20"/>
              </w:rPr>
              <w:t>1. Make sense of problems and persevere in solving them</w:t>
            </w:r>
          </w:p>
          <w:p w:rsidR="004A6C31" w:rsidRDefault="004A6C31" w:rsidP="004A6C31">
            <w:pPr>
              <w:rPr>
                <w:sz w:val="20"/>
                <w:szCs w:val="20"/>
              </w:rPr>
            </w:pPr>
            <w:r>
              <w:rPr>
                <w:sz w:val="20"/>
                <w:szCs w:val="20"/>
              </w:rPr>
              <w:t>2. Reason abstractly and quantitatively</w:t>
            </w:r>
          </w:p>
          <w:p w:rsidR="00CC3B7E" w:rsidRPr="005327C1" w:rsidRDefault="004A6C31" w:rsidP="004A6C31">
            <w:pPr>
              <w:rPr>
                <w:b/>
                <w:sz w:val="20"/>
                <w:szCs w:val="20"/>
              </w:rPr>
            </w:pPr>
            <w:r>
              <w:rPr>
                <w:sz w:val="20"/>
                <w:szCs w:val="20"/>
              </w:rPr>
              <w:t>4.</w:t>
            </w:r>
            <w:r w:rsidR="006E163F">
              <w:rPr>
                <w:sz w:val="20"/>
                <w:szCs w:val="20"/>
              </w:rPr>
              <w:t xml:space="preserve"> </w:t>
            </w:r>
            <w:r>
              <w:rPr>
                <w:sz w:val="20"/>
                <w:szCs w:val="20"/>
              </w:rPr>
              <w:t>Modeling with mathematics</w:t>
            </w:r>
          </w:p>
        </w:tc>
      </w:tr>
      <w:tr w:rsidR="00CC3B7E" w:rsidTr="005028F7">
        <w:tc>
          <w:tcPr>
            <w:tcW w:w="8298" w:type="dxa"/>
          </w:tcPr>
          <w:p w:rsidR="00CC3B7E" w:rsidRDefault="00CC3B7E" w:rsidP="005028F7">
            <w:pPr>
              <w:rPr>
                <w:b/>
                <w:sz w:val="20"/>
                <w:szCs w:val="20"/>
              </w:rPr>
            </w:pPr>
            <w:r w:rsidRPr="00617534">
              <w:rPr>
                <w:b/>
                <w:sz w:val="20"/>
                <w:szCs w:val="20"/>
              </w:rPr>
              <w:t>Common Core State Standards for Mathematical Content</w:t>
            </w:r>
          </w:p>
          <w:p w:rsidR="004A6C31" w:rsidRDefault="004A6C31" w:rsidP="005028F7">
            <w:pPr>
              <w:rPr>
                <w:b/>
                <w:sz w:val="20"/>
                <w:szCs w:val="20"/>
              </w:rPr>
            </w:pPr>
          </w:p>
          <w:p w:rsidR="004A6C31" w:rsidRDefault="004A6C31" w:rsidP="005028F7">
            <w:pPr>
              <w:rPr>
                <w:b/>
                <w:sz w:val="20"/>
                <w:szCs w:val="20"/>
              </w:rPr>
            </w:pPr>
            <w:r>
              <w:rPr>
                <w:b/>
                <w:sz w:val="20"/>
                <w:szCs w:val="20"/>
              </w:rPr>
              <w:t>Geometric Measurement and Dimension – G-</w:t>
            </w:r>
            <w:r w:rsidR="00C22277">
              <w:rPr>
                <w:b/>
                <w:sz w:val="20"/>
                <w:szCs w:val="20"/>
              </w:rPr>
              <w:t>GMD</w:t>
            </w:r>
          </w:p>
          <w:p w:rsidR="00C22277" w:rsidRDefault="00C22277" w:rsidP="005028F7">
            <w:pPr>
              <w:rPr>
                <w:sz w:val="20"/>
                <w:szCs w:val="20"/>
              </w:rPr>
            </w:pPr>
            <w:r>
              <w:rPr>
                <w:sz w:val="20"/>
                <w:szCs w:val="20"/>
              </w:rPr>
              <w:t>A.  Explain volume formulas and use them to solve problems</w:t>
            </w:r>
          </w:p>
          <w:p w:rsidR="00C22277" w:rsidRDefault="00C22277" w:rsidP="00C22277">
            <w:pPr>
              <w:ind w:left="720" w:hanging="720"/>
              <w:rPr>
                <w:i/>
                <w:sz w:val="20"/>
                <w:szCs w:val="20"/>
              </w:rPr>
            </w:pPr>
            <w:r>
              <w:rPr>
                <w:sz w:val="20"/>
                <w:szCs w:val="20"/>
              </w:rPr>
              <w:t xml:space="preserve">          1.  Give an informal argument for the formulas for </w:t>
            </w:r>
            <w:r w:rsidRPr="00C22277">
              <w:rPr>
                <w:strike/>
                <w:sz w:val="20"/>
                <w:szCs w:val="20"/>
              </w:rPr>
              <w:t>the circumference of a circle, area of a circle</w:t>
            </w:r>
            <w:r>
              <w:rPr>
                <w:sz w:val="20"/>
                <w:szCs w:val="20"/>
              </w:rPr>
              <w:t xml:space="preserve">, volume of a cylinder, pyramid, and cone. </w:t>
            </w:r>
            <w:r>
              <w:rPr>
                <w:i/>
                <w:sz w:val="20"/>
                <w:szCs w:val="20"/>
              </w:rPr>
              <w:t>Use dissection arguments, Cavalieri’s principle, and informal limit arguments.</w:t>
            </w:r>
          </w:p>
          <w:p w:rsidR="00C22277" w:rsidRDefault="00C22277" w:rsidP="00C22277">
            <w:pPr>
              <w:ind w:left="720" w:hanging="720"/>
              <w:rPr>
                <w:i/>
                <w:sz w:val="20"/>
                <w:szCs w:val="20"/>
              </w:rPr>
            </w:pPr>
          </w:p>
          <w:p w:rsidR="00C22277" w:rsidRDefault="00C22277" w:rsidP="00C22277">
            <w:pPr>
              <w:ind w:left="720" w:hanging="720"/>
              <w:rPr>
                <w:sz w:val="20"/>
                <w:szCs w:val="20"/>
              </w:rPr>
            </w:pPr>
            <w:r>
              <w:rPr>
                <w:sz w:val="20"/>
                <w:szCs w:val="20"/>
              </w:rPr>
              <w:t xml:space="preserve">          3. Use volume formulas for cylinders, pyramids, cones, and spheres to solve problems.</w:t>
            </w:r>
            <w:r>
              <w:rPr>
                <w:sz w:val="20"/>
                <w:szCs w:val="20"/>
              </w:rPr>
              <w:sym w:font="Wingdings 2" w:char="F0EA"/>
            </w:r>
          </w:p>
          <w:p w:rsidR="00C22277" w:rsidRDefault="00C22277" w:rsidP="00C22277">
            <w:pPr>
              <w:ind w:left="720" w:hanging="720"/>
              <w:rPr>
                <w:sz w:val="20"/>
                <w:szCs w:val="20"/>
              </w:rPr>
            </w:pPr>
          </w:p>
          <w:p w:rsidR="006C35D4" w:rsidRDefault="00C22277" w:rsidP="006C35D4">
            <w:pPr>
              <w:ind w:left="720" w:hanging="720"/>
              <w:rPr>
                <w:sz w:val="20"/>
                <w:szCs w:val="20"/>
              </w:rPr>
            </w:pPr>
            <w:r>
              <w:rPr>
                <w:sz w:val="20"/>
                <w:szCs w:val="20"/>
              </w:rPr>
              <w:t>B.  Visualize relationships b</w:t>
            </w:r>
            <w:r w:rsidR="006C35D4">
              <w:rPr>
                <w:sz w:val="20"/>
                <w:szCs w:val="20"/>
              </w:rPr>
              <w:t>etween two-dimensional and three-dimensional objects</w:t>
            </w:r>
          </w:p>
          <w:p w:rsidR="00C22277" w:rsidRDefault="006C35D4" w:rsidP="00C22277">
            <w:pPr>
              <w:ind w:left="720" w:hanging="720"/>
              <w:rPr>
                <w:sz w:val="20"/>
                <w:szCs w:val="20"/>
              </w:rPr>
            </w:pPr>
            <w:r>
              <w:rPr>
                <w:sz w:val="20"/>
                <w:szCs w:val="20"/>
              </w:rPr>
              <w:t xml:space="preserve">          4. Identify the shapes of two-dimensional cross-sections of three-dimensional objects, and identify three-dimensional objects generated by rotations of two-dimensional objects.</w:t>
            </w:r>
          </w:p>
          <w:p w:rsidR="006C35D4" w:rsidRDefault="006C35D4" w:rsidP="00C22277">
            <w:pPr>
              <w:ind w:left="720" w:hanging="720"/>
              <w:rPr>
                <w:sz w:val="20"/>
                <w:szCs w:val="20"/>
              </w:rPr>
            </w:pPr>
          </w:p>
          <w:p w:rsidR="006C35D4" w:rsidRPr="006C35D4" w:rsidRDefault="006C35D4" w:rsidP="00C22277">
            <w:pPr>
              <w:ind w:left="720" w:hanging="720"/>
              <w:rPr>
                <w:b/>
                <w:sz w:val="20"/>
                <w:szCs w:val="20"/>
              </w:rPr>
            </w:pPr>
            <w:r>
              <w:rPr>
                <w:b/>
                <w:sz w:val="20"/>
                <w:szCs w:val="20"/>
              </w:rPr>
              <w:t>Modeling with Geometry – G-MG</w:t>
            </w:r>
          </w:p>
          <w:p w:rsidR="006C35D4" w:rsidRDefault="006C35D4" w:rsidP="006C35D4">
            <w:pPr>
              <w:ind w:left="720" w:hanging="720"/>
              <w:rPr>
                <w:sz w:val="20"/>
                <w:szCs w:val="20"/>
              </w:rPr>
            </w:pPr>
            <w:r>
              <w:rPr>
                <w:sz w:val="20"/>
                <w:szCs w:val="20"/>
              </w:rPr>
              <w:t xml:space="preserve">          1.  Use geometric shapes, their measures, and their properties to describe objects (e.g., modeling a tree trunk or a human torso as a cylinder).</w:t>
            </w:r>
            <w:r>
              <w:rPr>
                <w:sz w:val="20"/>
                <w:szCs w:val="20"/>
              </w:rPr>
              <w:sym w:font="Wingdings 2" w:char="F0EA"/>
            </w:r>
          </w:p>
          <w:p w:rsidR="006C35D4" w:rsidRDefault="006C35D4" w:rsidP="006C35D4">
            <w:pPr>
              <w:ind w:left="720" w:hanging="720"/>
              <w:rPr>
                <w:sz w:val="20"/>
                <w:szCs w:val="20"/>
              </w:rPr>
            </w:pPr>
          </w:p>
          <w:p w:rsidR="006C35D4" w:rsidRDefault="006C35D4" w:rsidP="006C35D4">
            <w:pPr>
              <w:ind w:left="720" w:hanging="720"/>
              <w:rPr>
                <w:sz w:val="20"/>
                <w:szCs w:val="20"/>
              </w:rPr>
            </w:pPr>
            <w:r>
              <w:rPr>
                <w:sz w:val="20"/>
                <w:szCs w:val="20"/>
              </w:rPr>
              <w:t xml:space="preserve">          2.  Apply concepts of density based on </w:t>
            </w:r>
            <w:r w:rsidRPr="006C35D4">
              <w:rPr>
                <w:strike/>
                <w:sz w:val="20"/>
                <w:szCs w:val="20"/>
              </w:rPr>
              <w:t>area and</w:t>
            </w:r>
            <w:r w:rsidRPr="006C35D4">
              <w:rPr>
                <w:sz w:val="20"/>
                <w:szCs w:val="20"/>
              </w:rPr>
              <w:t xml:space="preserve"> volume</w:t>
            </w:r>
            <w:r>
              <w:rPr>
                <w:sz w:val="20"/>
                <w:szCs w:val="20"/>
              </w:rPr>
              <w:t xml:space="preserve"> in modeling situations (e.g., </w:t>
            </w:r>
            <w:r w:rsidRPr="00D66F6C">
              <w:rPr>
                <w:strike/>
                <w:sz w:val="20"/>
                <w:szCs w:val="20"/>
              </w:rPr>
              <w:t>person per square mile</w:t>
            </w:r>
            <w:r>
              <w:rPr>
                <w:sz w:val="20"/>
                <w:szCs w:val="20"/>
              </w:rPr>
              <w:t xml:space="preserve">, </w:t>
            </w:r>
            <w:r w:rsidRPr="00D66F6C">
              <w:rPr>
                <w:sz w:val="20"/>
                <w:szCs w:val="20"/>
              </w:rPr>
              <w:t>BTUs per cubic foot</w:t>
            </w:r>
            <w:r>
              <w:rPr>
                <w:sz w:val="20"/>
                <w:szCs w:val="20"/>
              </w:rPr>
              <w:t>).</w:t>
            </w:r>
            <w:r>
              <w:rPr>
                <w:sz w:val="20"/>
                <w:szCs w:val="20"/>
              </w:rPr>
              <w:sym w:font="Wingdings 2" w:char="F0EA"/>
            </w:r>
          </w:p>
          <w:p w:rsidR="006C35D4" w:rsidRDefault="006C35D4" w:rsidP="006C35D4">
            <w:pPr>
              <w:ind w:left="720" w:hanging="720"/>
              <w:rPr>
                <w:sz w:val="20"/>
                <w:szCs w:val="20"/>
              </w:rPr>
            </w:pPr>
            <w:r>
              <w:rPr>
                <w:sz w:val="20"/>
                <w:szCs w:val="20"/>
              </w:rPr>
              <w:t xml:space="preserve">          </w:t>
            </w:r>
          </w:p>
          <w:p w:rsidR="00CC3B7E" w:rsidRPr="00CC3B7E" w:rsidRDefault="006C35D4" w:rsidP="006C35D4">
            <w:pPr>
              <w:ind w:left="720" w:hanging="720"/>
              <w:rPr>
                <w:b/>
                <w:sz w:val="20"/>
                <w:szCs w:val="20"/>
              </w:rPr>
            </w:pPr>
            <w:r>
              <w:rPr>
                <w:sz w:val="20"/>
                <w:szCs w:val="20"/>
              </w:rPr>
              <w:t xml:space="preserve">          3. Apply geometric methods to solve design problems (e.g., designing an object or structure to satisfy physical constraints or minimize cost; working with typographic grid systems based on ratios).</w:t>
            </w:r>
            <w:r>
              <w:rPr>
                <w:sz w:val="20"/>
                <w:szCs w:val="20"/>
              </w:rPr>
              <w:sym w:font="Wingdings 2" w:char="F0EA"/>
            </w:r>
          </w:p>
        </w:tc>
        <w:tc>
          <w:tcPr>
            <w:tcW w:w="2430" w:type="dxa"/>
            <w:gridSpan w:val="2"/>
          </w:tcPr>
          <w:p w:rsidR="00CC3B7E" w:rsidRDefault="00CC3B7E" w:rsidP="005028F7">
            <w:pPr>
              <w:rPr>
                <w:b/>
                <w:sz w:val="20"/>
                <w:szCs w:val="20"/>
              </w:rPr>
            </w:pPr>
            <w:r w:rsidRPr="00617534">
              <w:rPr>
                <w:b/>
                <w:sz w:val="20"/>
                <w:szCs w:val="20"/>
              </w:rPr>
              <w:t>Existing Text Resources</w:t>
            </w:r>
          </w:p>
          <w:p w:rsidR="00CC3B7E" w:rsidRDefault="00D66F6C" w:rsidP="005028F7">
            <w:pPr>
              <w:rPr>
                <w:b/>
                <w:sz w:val="20"/>
                <w:szCs w:val="20"/>
              </w:rPr>
            </w:pPr>
            <w:r>
              <w:rPr>
                <w:b/>
                <w:sz w:val="20"/>
                <w:szCs w:val="20"/>
              </w:rPr>
              <w:t xml:space="preserve"> </w:t>
            </w:r>
          </w:p>
          <w:p w:rsidR="00D66F6C" w:rsidRDefault="00D66F6C" w:rsidP="005028F7">
            <w:pPr>
              <w:rPr>
                <w:b/>
                <w:sz w:val="20"/>
                <w:szCs w:val="20"/>
              </w:rPr>
            </w:pPr>
          </w:p>
          <w:p w:rsidR="00D66F6C" w:rsidRDefault="00D66F6C" w:rsidP="005028F7">
            <w:pPr>
              <w:rPr>
                <w:b/>
                <w:sz w:val="20"/>
                <w:szCs w:val="20"/>
              </w:rPr>
            </w:pPr>
          </w:p>
          <w:p w:rsidR="00D66F6C" w:rsidRDefault="00D66F6C" w:rsidP="005028F7">
            <w:pPr>
              <w:rPr>
                <w:sz w:val="20"/>
                <w:szCs w:val="20"/>
              </w:rPr>
            </w:pPr>
            <w:r>
              <w:rPr>
                <w:sz w:val="20"/>
                <w:szCs w:val="20"/>
              </w:rPr>
              <w:t>1.  1.7, 12.4, 12.5A, 12.5TA, 12.5.  Need informal limit arguments and Cavalieri’s principle</w:t>
            </w:r>
          </w:p>
          <w:p w:rsidR="00D66F6C" w:rsidRDefault="00D66F6C" w:rsidP="005028F7">
            <w:pPr>
              <w:rPr>
                <w:sz w:val="20"/>
                <w:szCs w:val="20"/>
              </w:rPr>
            </w:pPr>
          </w:p>
          <w:p w:rsidR="00D66F6C" w:rsidRDefault="00D66F6C" w:rsidP="005028F7">
            <w:pPr>
              <w:rPr>
                <w:sz w:val="20"/>
                <w:szCs w:val="20"/>
              </w:rPr>
            </w:pPr>
          </w:p>
          <w:p w:rsidR="00D66F6C" w:rsidRDefault="00D66F6C" w:rsidP="005028F7">
            <w:pPr>
              <w:rPr>
                <w:sz w:val="20"/>
                <w:szCs w:val="20"/>
              </w:rPr>
            </w:pPr>
          </w:p>
          <w:p w:rsidR="00D66F6C" w:rsidRDefault="00D66F6C" w:rsidP="005028F7">
            <w:pPr>
              <w:rPr>
                <w:sz w:val="20"/>
                <w:szCs w:val="20"/>
              </w:rPr>
            </w:pPr>
            <w:r>
              <w:rPr>
                <w:sz w:val="20"/>
                <w:szCs w:val="20"/>
              </w:rPr>
              <w:t>4.  Need to develop</w:t>
            </w:r>
          </w:p>
          <w:p w:rsidR="00D66F6C" w:rsidRDefault="00D66F6C" w:rsidP="005028F7">
            <w:pPr>
              <w:rPr>
                <w:sz w:val="20"/>
                <w:szCs w:val="20"/>
              </w:rPr>
            </w:pPr>
          </w:p>
          <w:p w:rsidR="00D66F6C" w:rsidRDefault="00D66F6C" w:rsidP="005028F7">
            <w:pPr>
              <w:rPr>
                <w:sz w:val="20"/>
                <w:szCs w:val="20"/>
              </w:rPr>
            </w:pPr>
          </w:p>
          <w:p w:rsidR="00D66F6C" w:rsidRDefault="00D66F6C" w:rsidP="005028F7">
            <w:pPr>
              <w:rPr>
                <w:sz w:val="20"/>
                <w:szCs w:val="20"/>
              </w:rPr>
            </w:pPr>
          </w:p>
          <w:p w:rsidR="00D66F6C" w:rsidRPr="00BA0B5B" w:rsidRDefault="00D66F6C" w:rsidP="00D66F6C">
            <w:pPr>
              <w:rPr>
                <w:sz w:val="20"/>
                <w:szCs w:val="20"/>
              </w:rPr>
            </w:pPr>
            <w:r>
              <w:rPr>
                <w:sz w:val="20"/>
                <w:szCs w:val="20"/>
              </w:rPr>
              <w:t>Develop rich, in-depth tasks/projects using  three-dimensional objects</w:t>
            </w:r>
          </w:p>
          <w:p w:rsidR="00D66F6C" w:rsidRPr="00D66F6C" w:rsidRDefault="00D66F6C" w:rsidP="005028F7">
            <w:pPr>
              <w:rPr>
                <w:sz w:val="20"/>
                <w:szCs w:val="20"/>
              </w:rPr>
            </w:pPr>
          </w:p>
        </w:tc>
        <w:tc>
          <w:tcPr>
            <w:tcW w:w="2448" w:type="dxa"/>
          </w:tcPr>
          <w:p w:rsidR="00CC3B7E" w:rsidRDefault="00CC3B7E" w:rsidP="005028F7">
            <w:pPr>
              <w:rPr>
                <w:b/>
                <w:sz w:val="20"/>
                <w:szCs w:val="20"/>
              </w:rPr>
            </w:pPr>
            <w:r w:rsidRPr="00617534">
              <w:rPr>
                <w:b/>
                <w:sz w:val="20"/>
                <w:szCs w:val="20"/>
              </w:rPr>
              <w:t>Supplemental Material</w:t>
            </w:r>
          </w:p>
          <w:p w:rsidR="00CC3B7E" w:rsidRPr="00CC3B7E" w:rsidRDefault="00CC3B7E" w:rsidP="005028F7">
            <w:pPr>
              <w:rPr>
                <w:b/>
                <w:sz w:val="20"/>
                <w:szCs w:val="20"/>
              </w:rPr>
            </w:pPr>
          </w:p>
        </w:tc>
      </w:tr>
    </w:tbl>
    <w:p w:rsidR="00CC3B7E" w:rsidRDefault="00CC3B7E" w:rsidP="00D267BE">
      <w:pPr>
        <w:spacing w:after="0"/>
        <w:rPr>
          <w:b/>
          <w:sz w:val="24"/>
          <w:szCs w:val="24"/>
        </w:rPr>
      </w:pPr>
    </w:p>
    <w:p w:rsidR="00CC3B7E" w:rsidRDefault="00CC3B7E" w:rsidP="00D267BE">
      <w:pPr>
        <w:spacing w:after="0"/>
        <w:rPr>
          <w:b/>
          <w:sz w:val="24"/>
          <w:szCs w:val="24"/>
        </w:rPr>
      </w:pPr>
    </w:p>
    <w:tbl>
      <w:tblPr>
        <w:tblStyle w:val="TableGrid"/>
        <w:tblW w:w="0" w:type="auto"/>
        <w:tblLook w:val="04A0" w:firstRow="1" w:lastRow="0" w:firstColumn="1" w:lastColumn="0" w:noHBand="0" w:noVBand="1"/>
      </w:tblPr>
      <w:tblGrid>
        <w:gridCol w:w="13176"/>
      </w:tblGrid>
      <w:tr w:rsidR="00E511C6" w:rsidTr="005028F7">
        <w:tc>
          <w:tcPr>
            <w:tcW w:w="13176" w:type="dxa"/>
          </w:tcPr>
          <w:p w:rsidR="00E511C6" w:rsidRDefault="00E511C6" w:rsidP="00E511C6">
            <w:pPr>
              <w:rPr>
                <w:b/>
                <w:sz w:val="20"/>
                <w:szCs w:val="20"/>
              </w:rPr>
            </w:pPr>
            <w:r>
              <w:rPr>
                <w:b/>
                <w:sz w:val="20"/>
                <w:szCs w:val="20"/>
              </w:rPr>
              <w:t>Comments</w:t>
            </w:r>
          </w:p>
          <w:p w:rsidR="00D267BE" w:rsidRDefault="00D267BE" w:rsidP="00E511C6">
            <w:pPr>
              <w:rPr>
                <w:sz w:val="20"/>
                <w:szCs w:val="20"/>
              </w:rPr>
            </w:pPr>
            <w:r>
              <w:rPr>
                <w:sz w:val="20"/>
                <w:szCs w:val="20"/>
              </w:rPr>
              <w:t xml:space="preserve">In </w:t>
            </w:r>
            <w:r>
              <w:rPr>
                <w:b/>
                <w:sz w:val="20"/>
                <w:szCs w:val="20"/>
              </w:rPr>
              <w:t>G-GMD.A.1</w:t>
            </w:r>
            <w:r>
              <w:rPr>
                <w:sz w:val="20"/>
                <w:szCs w:val="20"/>
              </w:rPr>
              <w:t>, focus on three-dimensional objects.  Students have worked with the volume formulas in middle school, so the focus here shoud be on developing arguments for the formulas and applying them to more complex situations.</w:t>
            </w:r>
          </w:p>
          <w:p w:rsidR="00D267BE" w:rsidRDefault="00D267BE" w:rsidP="00E511C6">
            <w:pPr>
              <w:rPr>
                <w:sz w:val="20"/>
                <w:szCs w:val="20"/>
              </w:rPr>
            </w:pPr>
          </w:p>
          <w:p w:rsidR="00D267BE" w:rsidRPr="00D267BE" w:rsidRDefault="00D267BE" w:rsidP="00E511C6">
            <w:pPr>
              <w:rPr>
                <w:sz w:val="20"/>
                <w:szCs w:val="20"/>
              </w:rPr>
            </w:pPr>
            <w:r>
              <w:rPr>
                <w:sz w:val="20"/>
                <w:szCs w:val="20"/>
              </w:rPr>
              <w:t>The problems presented in this unit should require students to struggle and collaborate, thus building their mathematical persistence (</w:t>
            </w:r>
            <w:r>
              <w:rPr>
                <w:b/>
                <w:sz w:val="20"/>
                <w:szCs w:val="20"/>
              </w:rPr>
              <w:t>MP.1</w:t>
            </w:r>
            <w:r>
              <w:rPr>
                <w:sz w:val="20"/>
                <w:szCs w:val="20"/>
              </w:rPr>
              <w:t>).  Students should see ways to use the geometric relationships they have been learning throughout the course to model real-world situations (</w:t>
            </w:r>
            <w:r>
              <w:rPr>
                <w:b/>
                <w:sz w:val="20"/>
                <w:szCs w:val="20"/>
              </w:rPr>
              <w:t>MP.4</w:t>
            </w:r>
            <w:r>
              <w:rPr>
                <w:sz w:val="20"/>
                <w:szCs w:val="20"/>
              </w:rPr>
              <w:t>).  As students model situations geometrically, they will often have to decontextualize the problem and apply geometric properties (</w:t>
            </w:r>
            <w:r>
              <w:rPr>
                <w:b/>
                <w:sz w:val="20"/>
                <w:szCs w:val="20"/>
              </w:rPr>
              <w:t>MP.2</w:t>
            </w:r>
            <w:r>
              <w:rPr>
                <w:sz w:val="20"/>
                <w:szCs w:val="20"/>
              </w:rPr>
              <w:t>).</w:t>
            </w:r>
          </w:p>
        </w:tc>
      </w:tr>
    </w:tbl>
    <w:p w:rsidR="00CC3B7E" w:rsidRDefault="00CC3B7E" w:rsidP="00267BE9">
      <w:pPr>
        <w:spacing w:after="0"/>
        <w:jc w:val="center"/>
        <w:rPr>
          <w:b/>
          <w:sz w:val="24"/>
          <w:szCs w:val="24"/>
        </w:rPr>
      </w:pPr>
    </w:p>
    <w:p w:rsidR="00CC3B7E" w:rsidRDefault="00CC3B7E" w:rsidP="00267BE9">
      <w:pPr>
        <w:spacing w:after="0"/>
        <w:jc w:val="center"/>
        <w:rPr>
          <w:b/>
          <w:sz w:val="24"/>
          <w:szCs w:val="24"/>
        </w:rPr>
      </w:pPr>
    </w:p>
    <w:p w:rsidR="00CC3B7E" w:rsidRDefault="00CC3B7E" w:rsidP="00267BE9">
      <w:pPr>
        <w:spacing w:after="0"/>
        <w:jc w:val="center"/>
        <w:rPr>
          <w:b/>
          <w:sz w:val="24"/>
          <w:szCs w:val="24"/>
        </w:rPr>
      </w:pPr>
    </w:p>
    <w:p w:rsidR="00CC3B7E" w:rsidRDefault="00CC3B7E" w:rsidP="00267BE9">
      <w:pPr>
        <w:spacing w:after="0"/>
        <w:jc w:val="center"/>
        <w:rPr>
          <w:b/>
          <w:sz w:val="24"/>
          <w:szCs w:val="24"/>
        </w:rPr>
      </w:pPr>
    </w:p>
    <w:p w:rsidR="00FB29E2" w:rsidRDefault="00FB29E2" w:rsidP="00267BE9">
      <w:pPr>
        <w:spacing w:after="0"/>
        <w:jc w:val="center"/>
        <w:rPr>
          <w:b/>
          <w:sz w:val="24"/>
          <w:szCs w:val="24"/>
        </w:rPr>
      </w:pPr>
    </w:p>
    <w:p w:rsidR="00FB29E2" w:rsidRDefault="00FB29E2" w:rsidP="00267BE9">
      <w:pPr>
        <w:spacing w:after="0"/>
        <w:jc w:val="center"/>
        <w:rPr>
          <w:b/>
          <w:sz w:val="24"/>
          <w:szCs w:val="24"/>
        </w:rPr>
      </w:pPr>
    </w:p>
    <w:p w:rsidR="00FB29E2" w:rsidRDefault="00FB29E2"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267BE9">
      <w:pPr>
        <w:spacing w:after="0"/>
        <w:jc w:val="center"/>
        <w:rPr>
          <w:b/>
          <w:sz w:val="24"/>
          <w:szCs w:val="24"/>
        </w:rPr>
      </w:pPr>
    </w:p>
    <w:p w:rsidR="00CB422D" w:rsidRDefault="00CB422D" w:rsidP="00F113EA">
      <w:pPr>
        <w:spacing w:after="0"/>
        <w:rPr>
          <w:b/>
          <w:sz w:val="24"/>
          <w:szCs w:val="24"/>
        </w:rPr>
      </w:pPr>
    </w:p>
    <w:p w:rsidR="00F113EA" w:rsidRDefault="00F113EA" w:rsidP="00F113EA">
      <w:pPr>
        <w:spacing w:after="0"/>
        <w:rPr>
          <w:b/>
          <w:sz w:val="24"/>
          <w:szCs w:val="24"/>
        </w:rPr>
      </w:pPr>
    </w:p>
    <w:p w:rsidR="00CB422D" w:rsidRDefault="00CB422D" w:rsidP="00CB422D">
      <w:pPr>
        <w:spacing w:after="0"/>
        <w:jc w:val="center"/>
        <w:rPr>
          <w:b/>
          <w:sz w:val="24"/>
          <w:szCs w:val="24"/>
        </w:rPr>
      </w:pPr>
      <w:r>
        <w:rPr>
          <w:b/>
          <w:sz w:val="24"/>
          <w:szCs w:val="24"/>
        </w:rPr>
        <w:lastRenderedPageBreak/>
        <w:t>Sequenced Units for Common Core State Standards in Mathematics</w:t>
      </w:r>
    </w:p>
    <w:p w:rsidR="00CB422D" w:rsidRDefault="00CB422D" w:rsidP="00CB422D">
      <w:pPr>
        <w:spacing w:after="0"/>
        <w:jc w:val="center"/>
        <w:rPr>
          <w:b/>
          <w:sz w:val="24"/>
          <w:szCs w:val="24"/>
        </w:rPr>
      </w:pPr>
      <w:r>
        <w:rPr>
          <w:b/>
          <w:sz w:val="24"/>
          <w:szCs w:val="24"/>
        </w:rPr>
        <w:t>High School Geometry</w:t>
      </w:r>
    </w:p>
    <w:tbl>
      <w:tblPr>
        <w:tblStyle w:val="TableGrid"/>
        <w:tblW w:w="0" w:type="auto"/>
        <w:tblLook w:val="04A0" w:firstRow="1" w:lastRow="0" w:firstColumn="1" w:lastColumn="0" w:noHBand="0" w:noVBand="1"/>
      </w:tblPr>
      <w:tblGrid>
        <w:gridCol w:w="8298"/>
        <w:gridCol w:w="540"/>
        <w:gridCol w:w="1890"/>
        <w:gridCol w:w="2448"/>
      </w:tblGrid>
      <w:tr w:rsidR="00CB422D" w:rsidTr="00983108">
        <w:tc>
          <w:tcPr>
            <w:tcW w:w="8838" w:type="dxa"/>
            <w:gridSpan w:val="2"/>
            <w:shd w:val="clear" w:color="auto" w:fill="FF6600"/>
          </w:tcPr>
          <w:p w:rsidR="00CB422D" w:rsidRPr="005327C1" w:rsidRDefault="00CB422D" w:rsidP="00CB422D">
            <w:pPr>
              <w:rPr>
                <w:b/>
                <w:sz w:val="24"/>
                <w:szCs w:val="24"/>
              </w:rPr>
            </w:pPr>
            <w:r>
              <w:rPr>
                <w:b/>
                <w:sz w:val="24"/>
                <w:szCs w:val="24"/>
              </w:rPr>
              <w:t xml:space="preserve">Unit 11: </w:t>
            </w:r>
            <w:r w:rsidR="00983108">
              <w:rPr>
                <w:b/>
                <w:sz w:val="24"/>
                <w:szCs w:val="24"/>
              </w:rPr>
              <w:t xml:space="preserve">Applications of </w:t>
            </w:r>
            <w:r>
              <w:rPr>
                <w:b/>
                <w:sz w:val="24"/>
                <w:szCs w:val="24"/>
              </w:rPr>
              <w:t xml:space="preserve"> Probability</w:t>
            </w:r>
          </w:p>
        </w:tc>
        <w:tc>
          <w:tcPr>
            <w:tcW w:w="4338" w:type="dxa"/>
            <w:gridSpan w:val="2"/>
            <w:shd w:val="clear" w:color="auto" w:fill="FF6600"/>
          </w:tcPr>
          <w:p w:rsidR="00CB422D" w:rsidRDefault="00CB422D" w:rsidP="00983108">
            <w:pPr>
              <w:rPr>
                <w:b/>
                <w:sz w:val="24"/>
                <w:szCs w:val="24"/>
              </w:rPr>
            </w:pPr>
            <w:r>
              <w:rPr>
                <w:b/>
                <w:sz w:val="24"/>
                <w:szCs w:val="24"/>
              </w:rPr>
              <w:t>Suggested number of days:  10</w:t>
            </w:r>
          </w:p>
        </w:tc>
      </w:tr>
      <w:tr w:rsidR="00CB422D" w:rsidTr="00983108">
        <w:tc>
          <w:tcPr>
            <w:tcW w:w="13176" w:type="dxa"/>
            <w:gridSpan w:val="4"/>
          </w:tcPr>
          <w:p w:rsidR="00983108" w:rsidRPr="00477140" w:rsidRDefault="00983108" w:rsidP="00983108">
            <w:pPr>
              <w:rPr>
                <w:sz w:val="20"/>
                <w:szCs w:val="20"/>
              </w:rPr>
            </w:pPr>
            <w:r w:rsidRPr="00477140">
              <w:rPr>
                <w:sz w:val="20"/>
                <w:szCs w:val="20"/>
              </w:rPr>
              <w:t>Building on probability concepts that began in the middle grades, students use the languages of set theory to expand their ability to compute and interpret theoretical and experimental probabilities for compound events, attending to mutually exclusive events, independent events, and conditional probability. Students should make use of geometric probability models wherever possible. They use probability to make informed decisions.</w:t>
            </w:r>
          </w:p>
          <w:p w:rsidR="00CB422D" w:rsidRPr="00D41801" w:rsidRDefault="00CB422D" w:rsidP="00983108">
            <w:pPr>
              <w:rPr>
                <w:sz w:val="20"/>
                <w:szCs w:val="20"/>
              </w:rPr>
            </w:pPr>
          </w:p>
          <w:p w:rsidR="00CB422D" w:rsidRDefault="00CB422D" w:rsidP="006E163F">
            <w:pPr>
              <w:rPr>
                <w:b/>
                <w:sz w:val="20"/>
                <w:szCs w:val="20"/>
              </w:rPr>
            </w:pPr>
            <w:r>
              <w:rPr>
                <w:b/>
                <w:sz w:val="20"/>
                <w:szCs w:val="20"/>
              </w:rPr>
              <w:t>Common Core State Standards for Mathematical Practice</w:t>
            </w:r>
          </w:p>
          <w:p w:rsidR="006E163F" w:rsidRDefault="006E163F" w:rsidP="006E163F">
            <w:pPr>
              <w:rPr>
                <w:b/>
                <w:sz w:val="20"/>
                <w:szCs w:val="20"/>
              </w:rPr>
            </w:pPr>
            <w:r>
              <w:rPr>
                <w:sz w:val="20"/>
                <w:szCs w:val="20"/>
              </w:rPr>
              <w:t>4. Modeling with mathematics</w:t>
            </w:r>
          </w:p>
          <w:p w:rsidR="00CB422D" w:rsidRDefault="00CB422D" w:rsidP="006E163F">
            <w:pPr>
              <w:rPr>
                <w:sz w:val="20"/>
                <w:szCs w:val="20"/>
              </w:rPr>
            </w:pPr>
            <w:r>
              <w:rPr>
                <w:sz w:val="20"/>
                <w:szCs w:val="20"/>
              </w:rPr>
              <w:t>6.  Attend to precision.</w:t>
            </w:r>
          </w:p>
          <w:p w:rsidR="006E163F" w:rsidRPr="00D41801" w:rsidRDefault="006E163F" w:rsidP="006E163F">
            <w:pPr>
              <w:rPr>
                <w:sz w:val="20"/>
                <w:szCs w:val="20"/>
              </w:rPr>
            </w:pPr>
            <w:r>
              <w:rPr>
                <w:sz w:val="20"/>
                <w:szCs w:val="20"/>
              </w:rPr>
              <w:t>8.  Look for and express regularity in repeated reasoning.</w:t>
            </w:r>
          </w:p>
        </w:tc>
      </w:tr>
      <w:tr w:rsidR="00CB422D" w:rsidTr="00983108">
        <w:tc>
          <w:tcPr>
            <w:tcW w:w="8298" w:type="dxa"/>
          </w:tcPr>
          <w:p w:rsidR="00CB422D" w:rsidRDefault="00CB422D" w:rsidP="00983108">
            <w:pPr>
              <w:rPr>
                <w:b/>
                <w:sz w:val="20"/>
                <w:szCs w:val="20"/>
              </w:rPr>
            </w:pPr>
            <w:r w:rsidRPr="00617534">
              <w:rPr>
                <w:b/>
                <w:sz w:val="20"/>
                <w:szCs w:val="20"/>
              </w:rPr>
              <w:t>Common Core State Standards for Mathematical Content</w:t>
            </w:r>
          </w:p>
          <w:p w:rsidR="00983108" w:rsidRDefault="00983108" w:rsidP="00983108">
            <w:pPr>
              <w:rPr>
                <w:b/>
                <w:sz w:val="20"/>
                <w:szCs w:val="20"/>
              </w:rPr>
            </w:pPr>
          </w:p>
          <w:p w:rsidR="00CB422D" w:rsidRPr="00477140" w:rsidRDefault="00983108" w:rsidP="00983108">
            <w:pPr>
              <w:rPr>
                <w:sz w:val="20"/>
                <w:szCs w:val="20"/>
              </w:rPr>
            </w:pPr>
            <w:r w:rsidRPr="00477140">
              <w:rPr>
                <w:b/>
                <w:sz w:val="20"/>
                <w:szCs w:val="20"/>
              </w:rPr>
              <w:t>Conditional Probability and the Rules of Probability    —  S-­‐CP</w:t>
            </w:r>
            <w:r w:rsidRPr="00477140">
              <w:rPr>
                <w:sz w:val="20"/>
                <w:szCs w:val="20"/>
              </w:rPr>
              <w:t xml:space="preserve">   </w:t>
            </w:r>
          </w:p>
          <w:p w:rsidR="00983108" w:rsidRPr="00477140" w:rsidRDefault="00983108" w:rsidP="00983108">
            <w:pPr>
              <w:pStyle w:val="ListParagraph"/>
              <w:numPr>
                <w:ilvl w:val="0"/>
                <w:numId w:val="7"/>
              </w:numPr>
              <w:rPr>
                <w:sz w:val="20"/>
                <w:szCs w:val="20"/>
              </w:rPr>
            </w:pPr>
            <w:r w:rsidRPr="00477140">
              <w:rPr>
                <w:sz w:val="20"/>
                <w:szCs w:val="20"/>
              </w:rPr>
              <w:t>Understand independence and conditional probability and use them to interpret data.</w:t>
            </w:r>
          </w:p>
          <w:p w:rsidR="00983108" w:rsidRPr="00477140" w:rsidRDefault="00983108" w:rsidP="00983108">
            <w:pPr>
              <w:pStyle w:val="ListParagraph"/>
              <w:numPr>
                <w:ilvl w:val="1"/>
                <w:numId w:val="8"/>
              </w:numPr>
              <w:rPr>
                <w:sz w:val="20"/>
                <w:szCs w:val="20"/>
              </w:rPr>
            </w:pPr>
            <w:r w:rsidRPr="00477140">
              <w:rPr>
                <w:sz w:val="20"/>
                <w:szCs w:val="20"/>
              </w:rPr>
              <w:t>Describe events as subsets of a sample space (the set of outcomes) using characteristics (or categories) of the outcomes, or as unions, intersections, or complements of other events (“or,” “and,” “not”).</w:t>
            </w:r>
          </w:p>
          <w:p w:rsidR="00983108" w:rsidRPr="00477140" w:rsidRDefault="00983108" w:rsidP="00983108">
            <w:pPr>
              <w:pStyle w:val="ListParagraph"/>
              <w:numPr>
                <w:ilvl w:val="1"/>
                <w:numId w:val="8"/>
              </w:numPr>
              <w:rPr>
                <w:sz w:val="20"/>
                <w:szCs w:val="20"/>
              </w:rPr>
            </w:pPr>
            <w:r w:rsidRPr="00477140">
              <w:rPr>
                <w:sz w:val="20"/>
                <w:szCs w:val="20"/>
              </w:rPr>
              <w:t xml:space="preserve">Understand that two events </w:t>
            </w:r>
            <w:r w:rsidRPr="00477140">
              <w:rPr>
                <w:i/>
                <w:iCs/>
                <w:sz w:val="20"/>
                <w:szCs w:val="20"/>
              </w:rPr>
              <w:t>A</w:t>
            </w:r>
            <w:r w:rsidRPr="00477140">
              <w:rPr>
                <w:sz w:val="20"/>
                <w:szCs w:val="20"/>
              </w:rPr>
              <w:t xml:space="preserve"> and </w:t>
            </w:r>
            <w:r w:rsidRPr="00477140">
              <w:rPr>
                <w:i/>
                <w:iCs/>
                <w:sz w:val="20"/>
                <w:szCs w:val="20"/>
              </w:rPr>
              <w:t>B</w:t>
            </w:r>
            <w:r w:rsidRPr="00477140">
              <w:rPr>
                <w:sz w:val="20"/>
                <w:szCs w:val="20"/>
              </w:rPr>
              <w:t xml:space="preserve"> are independent if the probability of </w:t>
            </w:r>
            <w:r w:rsidRPr="00477140">
              <w:rPr>
                <w:i/>
                <w:iCs/>
                <w:sz w:val="20"/>
                <w:szCs w:val="20"/>
              </w:rPr>
              <w:t>A</w:t>
            </w:r>
            <w:r w:rsidRPr="00477140">
              <w:rPr>
                <w:sz w:val="20"/>
                <w:szCs w:val="20"/>
              </w:rPr>
              <w:t xml:space="preserve"> and </w:t>
            </w:r>
            <w:r w:rsidRPr="00477140">
              <w:rPr>
                <w:i/>
                <w:iCs/>
                <w:sz w:val="20"/>
                <w:szCs w:val="20"/>
              </w:rPr>
              <w:t>B</w:t>
            </w:r>
            <w:r w:rsidRPr="00477140">
              <w:rPr>
                <w:sz w:val="20"/>
                <w:szCs w:val="20"/>
              </w:rPr>
              <w:t xml:space="preserve"> occurring together is the product of their probabilities, and use this characterization to determine if they are independent.</w:t>
            </w:r>
          </w:p>
          <w:p w:rsidR="00983108" w:rsidRPr="00477140" w:rsidRDefault="00983108" w:rsidP="00983108">
            <w:pPr>
              <w:pStyle w:val="ListParagraph"/>
              <w:numPr>
                <w:ilvl w:val="1"/>
                <w:numId w:val="8"/>
              </w:numPr>
              <w:rPr>
                <w:sz w:val="20"/>
                <w:szCs w:val="20"/>
              </w:rPr>
            </w:pPr>
            <w:r w:rsidRPr="00477140">
              <w:rPr>
                <w:sz w:val="20"/>
                <w:szCs w:val="20"/>
              </w:rPr>
              <w:t xml:space="preserve">Understand the conditional probability of </w:t>
            </w:r>
            <w:r w:rsidRPr="00477140">
              <w:rPr>
                <w:i/>
                <w:sz w:val="20"/>
                <w:szCs w:val="20"/>
              </w:rPr>
              <w:t>A</w:t>
            </w:r>
            <w:r w:rsidRPr="00477140">
              <w:rPr>
                <w:sz w:val="20"/>
                <w:szCs w:val="20"/>
              </w:rPr>
              <w:t xml:space="preserve"> given </w:t>
            </w:r>
            <w:r w:rsidRPr="00477140">
              <w:rPr>
                <w:i/>
                <w:sz w:val="20"/>
                <w:szCs w:val="20"/>
              </w:rPr>
              <w:t>B</w:t>
            </w:r>
            <w:r w:rsidRPr="00477140">
              <w:rPr>
                <w:sz w:val="20"/>
                <w:szCs w:val="20"/>
              </w:rPr>
              <w:t xml:space="preserve"> as </w:t>
            </w:r>
            <w:r w:rsidRPr="00477140">
              <w:rPr>
                <w:i/>
                <w:sz w:val="20"/>
                <w:szCs w:val="20"/>
              </w:rPr>
              <w:t>P</w:t>
            </w:r>
            <w:r w:rsidRPr="00477140">
              <w:rPr>
                <w:sz w:val="20"/>
                <w:szCs w:val="20"/>
              </w:rPr>
              <w:t>(</w:t>
            </w:r>
            <w:r w:rsidRPr="00477140">
              <w:rPr>
                <w:i/>
                <w:sz w:val="20"/>
                <w:szCs w:val="20"/>
              </w:rPr>
              <w:t>A</w:t>
            </w:r>
            <w:r w:rsidRPr="00477140">
              <w:rPr>
                <w:sz w:val="20"/>
                <w:szCs w:val="20"/>
              </w:rPr>
              <w:t xml:space="preserve"> and </w:t>
            </w:r>
            <w:r w:rsidRPr="00477140">
              <w:rPr>
                <w:i/>
                <w:sz w:val="20"/>
                <w:szCs w:val="20"/>
              </w:rPr>
              <w:t>B</w:t>
            </w:r>
            <w:r w:rsidRPr="00477140">
              <w:rPr>
                <w:sz w:val="20"/>
                <w:szCs w:val="20"/>
              </w:rPr>
              <w:t>)/</w:t>
            </w:r>
            <w:r w:rsidRPr="00477140">
              <w:rPr>
                <w:i/>
                <w:sz w:val="20"/>
                <w:szCs w:val="20"/>
              </w:rPr>
              <w:t>P</w:t>
            </w:r>
            <w:r w:rsidRPr="00477140">
              <w:rPr>
                <w:sz w:val="20"/>
                <w:szCs w:val="20"/>
              </w:rPr>
              <w:t>(</w:t>
            </w:r>
            <w:r w:rsidRPr="00477140">
              <w:rPr>
                <w:i/>
                <w:sz w:val="20"/>
                <w:szCs w:val="20"/>
              </w:rPr>
              <w:t>B</w:t>
            </w:r>
            <w:r w:rsidRPr="00477140">
              <w:rPr>
                <w:sz w:val="20"/>
                <w:szCs w:val="20"/>
              </w:rPr>
              <w:t xml:space="preserve">), and interpret independence of </w:t>
            </w:r>
            <w:r w:rsidRPr="00477140">
              <w:rPr>
                <w:i/>
                <w:sz w:val="20"/>
                <w:szCs w:val="20"/>
              </w:rPr>
              <w:t>A</w:t>
            </w:r>
            <w:r w:rsidRPr="00477140">
              <w:rPr>
                <w:sz w:val="20"/>
                <w:szCs w:val="20"/>
              </w:rPr>
              <w:t xml:space="preserve"> and </w:t>
            </w:r>
            <w:r w:rsidRPr="00477140">
              <w:rPr>
                <w:i/>
                <w:sz w:val="20"/>
                <w:szCs w:val="20"/>
              </w:rPr>
              <w:t>B</w:t>
            </w:r>
            <w:r w:rsidRPr="00477140">
              <w:rPr>
                <w:sz w:val="20"/>
                <w:szCs w:val="20"/>
              </w:rPr>
              <w:t xml:space="preserve"> as saying that the conditional probability of </w:t>
            </w:r>
            <w:r w:rsidRPr="00477140">
              <w:rPr>
                <w:i/>
                <w:sz w:val="20"/>
                <w:szCs w:val="20"/>
              </w:rPr>
              <w:t>A</w:t>
            </w:r>
            <w:r w:rsidRPr="00477140">
              <w:rPr>
                <w:sz w:val="20"/>
                <w:szCs w:val="20"/>
              </w:rPr>
              <w:t xml:space="preserve"> given </w:t>
            </w:r>
            <w:r w:rsidRPr="00477140">
              <w:rPr>
                <w:i/>
                <w:sz w:val="20"/>
                <w:szCs w:val="20"/>
              </w:rPr>
              <w:t>B</w:t>
            </w:r>
            <w:r w:rsidRPr="00477140">
              <w:rPr>
                <w:sz w:val="20"/>
                <w:szCs w:val="20"/>
              </w:rPr>
              <w:t xml:space="preserve"> is the same as the probability of </w:t>
            </w:r>
            <w:r w:rsidRPr="00477140">
              <w:rPr>
                <w:i/>
                <w:sz w:val="20"/>
                <w:szCs w:val="20"/>
              </w:rPr>
              <w:t>A</w:t>
            </w:r>
            <w:r w:rsidRPr="00477140">
              <w:rPr>
                <w:sz w:val="20"/>
                <w:szCs w:val="20"/>
              </w:rPr>
              <w:t xml:space="preserve">, and the conditional probability of </w:t>
            </w:r>
            <w:r w:rsidRPr="00477140">
              <w:rPr>
                <w:i/>
                <w:sz w:val="20"/>
                <w:szCs w:val="20"/>
              </w:rPr>
              <w:t>B</w:t>
            </w:r>
            <w:r w:rsidRPr="00477140">
              <w:rPr>
                <w:sz w:val="20"/>
                <w:szCs w:val="20"/>
              </w:rPr>
              <w:t xml:space="preserve"> given </w:t>
            </w:r>
            <w:r w:rsidRPr="00477140">
              <w:rPr>
                <w:i/>
                <w:sz w:val="20"/>
                <w:szCs w:val="20"/>
              </w:rPr>
              <w:t>A</w:t>
            </w:r>
            <w:r w:rsidRPr="00477140">
              <w:rPr>
                <w:sz w:val="20"/>
                <w:szCs w:val="20"/>
              </w:rPr>
              <w:t xml:space="preserve"> is the same as the probability of </w:t>
            </w:r>
            <w:r w:rsidRPr="00477140">
              <w:rPr>
                <w:i/>
                <w:sz w:val="20"/>
                <w:szCs w:val="20"/>
              </w:rPr>
              <w:t>B</w:t>
            </w:r>
            <w:r w:rsidRPr="00477140">
              <w:rPr>
                <w:sz w:val="20"/>
                <w:szCs w:val="20"/>
              </w:rPr>
              <w:t xml:space="preserve">. </w:t>
            </w:r>
          </w:p>
          <w:p w:rsidR="00477140" w:rsidRDefault="00983108" w:rsidP="00983108">
            <w:pPr>
              <w:pStyle w:val="ListParagraph"/>
              <w:numPr>
                <w:ilvl w:val="1"/>
                <w:numId w:val="8"/>
              </w:numPr>
              <w:rPr>
                <w:sz w:val="20"/>
                <w:szCs w:val="20"/>
              </w:rPr>
            </w:pPr>
            <w:r w:rsidRPr="00477140">
              <w:rPr>
                <w:sz w:val="20"/>
                <w:szCs w:val="20"/>
              </w:rPr>
              <w:t>Construct and interpret two-way frequency tables of data including information from Montana American Indian data sources when two categories are associated with each object being classified. Use the two-way table as a sample space to decide if events are independent and to approximate conditional probabilities. For example, collect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p>
          <w:p w:rsidR="00CB422D" w:rsidRDefault="00983108" w:rsidP="00983108">
            <w:pPr>
              <w:pStyle w:val="ListParagraph"/>
              <w:numPr>
                <w:ilvl w:val="1"/>
                <w:numId w:val="8"/>
              </w:numPr>
              <w:rPr>
                <w:sz w:val="20"/>
                <w:szCs w:val="20"/>
              </w:rPr>
            </w:pPr>
            <w:r w:rsidRPr="00477140">
              <w:rPr>
                <w:sz w:val="20"/>
                <w:szCs w:val="20"/>
              </w:rPr>
              <w:t>Recognize and explain the concepts of conditional probability and independence in everyday language and everyday situations. For example, compare the chance of having lung cancer if you are a smoker with the chance of being a smoker if you have lung cancer.</w:t>
            </w:r>
          </w:p>
          <w:p w:rsidR="00F113EA" w:rsidRDefault="00F113EA" w:rsidP="00F113EA">
            <w:pPr>
              <w:rPr>
                <w:sz w:val="20"/>
                <w:szCs w:val="20"/>
              </w:rPr>
            </w:pPr>
          </w:p>
          <w:p w:rsidR="00F113EA" w:rsidRPr="00F113EA" w:rsidRDefault="00F113EA" w:rsidP="00F113EA">
            <w:pPr>
              <w:rPr>
                <w:sz w:val="20"/>
                <w:szCs w:val="20"/>
              </w:rPr>
            </w:pPr>
          </w:p>
          <w:p w:rsidR="00477140" w:rsidRPr="00477140" w:rsidRDefault="00477140" w:rsidP="00477140">
            <w:pPr>
              <w:pStyle w:val="ListParagraph"/>
              <w:numPr>
                <w:ilvl w:val="0"/>
                <w:numId w:val="8"/>
              </w:numPr>
              <w:rPr>
                <w:sz w:val="20"/>
                <w:szCs w:val="20"/>
              </w:rPr>
            </w:pPr>
            <w:r w:rsidRPr="00477140">
              <w:rPr>
                <w:sz w:val="20"/>
                <w:szCs w:val="20"/>
              </w:rPr>
              <w:t>Use the rules of probability to compute probabilities of compound events in a uniform probability model.</w:t>
            </w:r>
          </w:p>
          <w:p w:rsidR="00477140" w:rsidRPr="00477140" w:rsidRDefault="00477140" w:rsidP="00477140">
            <w:pPr>
              <w:pStyle w:val="ListParagraph"/>
              <w:numPr>
                <w:ilvl w:val="1"/>
                <w:numId w:val="9"/>
              </w:numPr>
              <w:rPr>
                <w:sz w:val="20"/>
                <w:szCs w:val="20"/>
              </w:rPr>
            </w:pPr>
            <w:r w:rsidRPr="00477140">
              <w:rPr>
                <w:sz w:val="20"/>
                <w:szCs w:val="20"/>
              </w:rPr>
              <w:t xml:space="preserve">Find the conditional probability of </w:t>
            </w:r>
            <w:r w:rsidRPr="00477140">
              <w:rPr>
                <w:i/>
                <w:sz w:val="20"/>
                <w:szCs w:val="20"/>
              </w:rPr>
              <w:t>A</w:t>
            </w:r>
            <w:r w:rsidRPr="00477140">
              <w:rPr>
                <w:sz w:val="20"/>
                <w:szCs w:val="20"/>
              </w:rPr>
              <w:t xml:space="preserve"> given </w:t>
            </w:r>
            <w:r w:rsidRPr="00477140">
              <w:rPr>
                <w:i/>
                <w:sz w:val="20"/>
                <w:szCs w:val="20"/>
              </w:rPr>
              <w:t>B</w:t>
            </w:r>
            <w:r w:rsidRPr="00477140">
              <w:rPr>
                <w:sz w:val="20"/>
                <w:szCs w:val="20"/>
              </w:rPr>
              <w:t xml:space="preserve"> as the fraction of </w:t>
            </w:r>
            <w:r w:rsidRPr="00477140">
              <w:rPr>
                <w:i/>
                <w:sz w:val="20"/>
                <w:szCs w:val="20"/>
              </w:rPr>
              <w:t>B</w:t>
            </w:r>
            <w:r w:rsidRPr="00477140">
              <w:rPr>
                <w:sz w:val="20"/>
                <w:szCs w:val="20"/>
              </w:rPr>
              <w:t xml:space="preserve">’s outcomes that also belong to </w:t>
            </w:r>
            <w:r w:rsidRPr="00477140">
              <w:rPr>
                <w:i/>
                <w:sz w:val="20"/>
                <w:szCs w:val="20"/>
              </w:rPr>
              <w:t>A</w:t>
            </w:r>
            <w:r w:rsidRPr="00477140">
              <w:rPr>
                <w:sz w:val="20"/>
                <w:szCs w:val="20"/>
              </w:rPr>
              <w:t>, and interpret the answer in terms of the model.</w:t>
            </w:r>
          </w:p>
          <w:p w:rsidR="00477140" w:rsidRPr="00477140" w:rsidRDefault="00477140" w:rsidP="00477140">
            <w:pPr>
              <w:pStyle w:val="ListParagraph"/>
              <w:numPr>
                <w:ilvl w:val="1"/>
                <w:numId w:val="9"/>
              </w:numPr>
              <w:rPr>
                <w:sz w:val="20"/>
                <w:szCs w:val="20"/>
              </w:rPr>
            </w:pPr>
            <w:r w:rsidRPr="00477140">
              <w:rPr>
                <w:sz w:val="20"/>
                <w:szCs w:val="20"/>
              </w:rPr>
              <w:t xml:space="preserve">Apply the Addition Rule, </w:t>
            </w:r>
            <w:r w:rsidRPr="00477140">
              <w:rPr>
                <w:i/>
                <w:sz w:val="20"/>
                <w:szCs w:val="20"/>
              </w:rPr>
              <w:t>P</w:t>
            </w:r>
            <w:r w:rsidRPr="00477140">
              <w:rPr>
                <w:sz w:val="20"/>
                <w:szCs w:val="20"/>
              </w:rPr>
              <w:t>(</w:t>
            </w:r>
            <w:r w:rsidRPr="00477140">
              <w:rPr>
                <w:i/>
                <w:sz w:val="20"/>
                <w:szCs w:val="20"/>
              </w:rPr>
              <w:t>A</w:t>
            </w:r>
            <w:r w:rsidRPr="00477140">
              <w:rPr>
                <w:sz w:val="20"/>
                <w:szCs w:val="20"/>
              </w:rPr>
              <w:t xml:space="preserve"> or </w:t>
            </w:r>
            <w:r w:rsidRPr="00477140">
              <w:rPr>
                <w:i/>
                <w:sz w:val="20"/>
                <w:szCs w:val="20"/>
              </w:rPr>
              <w:t>B</w:t>
            </w:r>
            <w:r w:rsidRPr="00477140">
              <w:rPr>
                <w:sz w:val="20"/>
                <w:szCs w:val="20"/>
              </w:rPr>
              <w:t xml:space="preserve">) = </w:t>
            </w:r>
            <w:r w:rsidRPr="00477140">
              <w:rPr>
                <w:i/>
                <w:sz w:val="20"/>
                <w:szCs w:val="20"/>
              </w:rPr>
              <w:t>P</w:t>
            </w:r>
            <w:r w:rsidRPr="00477140">
              <w:rPr>
                <w:sz w:val="20"/>
                <w:szCs w:val="20"/>
              </w:rPr>
              <w:t>(</w:t>
            </w:r>
            <w:r w:rsidRPr="00477140">
              <w:rPr>
                <w:i/>
                <w:sz w:val="20"/>
                <w:szCs w:val="20"/>
              </w:rPr>
              <w:t>A</w:t>
            </w:r>
            <w:r w:rsidRPr="00477140">
              <w:rPr>
                <w:sz w:val="20"/>
                <w:szCs w:val="20"/>
              </w:rPr>
              <w:t xml:space="preserve">)+ </w:t>
            </w:r>
            <w:r w:rsidRPr="00477140">
              <w:rPr>
                <w:i/>
                <w:sz w:val="20"/>
                <w:szCs w:val="20"/>
              </w:rPr>
              <w:t>P</w:t>
            </w:r>
            <w:r w:rsidRPr="00477140">
              <w:rPr>
                <w:sz w:val="20"/>
                <w:szCs w:val="20"/>
              </w:rPr>
              <w:t>(</w:t>
            </w:r>
            <w:r w:rsidRPr="00477140">
              <w:rPr>
                <w:i/>
                <w:sz w:val="20"/>
                <w:szCs w:val="20"/>
              </w:rPr>
              <w:t>B</w:t>
            </w:r>
            <w:r w:rsidRPr="00477140">
              <w:rPr>
                <w:sz w:val="20"/>
                <w:szCs w:val="20"/>
              </w:rPr>
              <w:t xml:space="preserve">) - </w:t>
            </w:r>
            <w:r w:rsidRPr="00477140">
              <w:rPr>
                <w:i/>
                <w:sz w:val="20"/>
                <w:szCs w:val="20"/>
              </w:rPr>
              <w:t>P</w:t>
            </w:r>
            <w:r w:rsidRPr="00477140">
              <w:rPr>
                <w:sz w:val="20"/>
                <w:szCs w:val="20"/>
              </w:rPr>
              <w:t>(</w:t>
            </w:r>
            <w:r w:rsidRPr="00477140">
              <w:rPr>
                <w:i/>
                <w:sz w:val="20"/>
                <w:szCs w:val="20"/>
              </w:rPr>
              <w:t>A</w:t>
            </w:r>
            <w:r w:rsidRPr="00477140">
              <w:rPr>
                <w:sz w:val="20"/>
                <w:szCs w:val="20"/>
              </w:rPr>
              <w:t xml:space="preserve"> and </w:t>
            </w:r>
            <w:r w:rsidRPr="00477140">
              <w:rPr>
                <w:i/>
                <w:sz w:val="20"/>
                <w:szCs w:val="20"/>
              </w:rPr>
              <w:t>B</w:t>
            </w:r>
            <w:r w:rsidRPr="00477140">
              <w:rPr>
                <w:sz w:val="20"/>
                <w:szCs w:val="20"/>
              </w:rPr>
              <w:t>), and interpret the answer in terms of the model.</w:t>
            </w:r>
          </w:p>
          <w:p w:rsidR="00477140" w:rsidRDefault="00477140" w:rsidP="00477140">
            <w:pPr>
              <w:pStyle w:val="ListParagraph"/>
              <w:numPr>
                <w:ilvl w:val="1"/>
                <w:numId w:val="9"/>
              </w:numPr>
              <w:rPr>
                <w:sz w:val="20"/>
                <w:szCs w:val="20"/>
              </w:rPr>
            </w:pPr>
            <w:r w:rsidRPr="00477140">
              <w:rPr>
                <w:sz w:val="20"/>
                <w:szCs w:val="20"/>
              </w:rPr>
              <w:t xml:space="preserve">(+)   Apply the general Multiplication Rule in a uniform probability model, </w:t>
            </w:r>
            <w:r w:rsidRPr="00477140">
              <w:rPr>
                <w:i/>
                <w:sz w:val="20"/>
                <w:szCs w:val="20"/>
              </w:rPr>
              <w:t>P</w:t>
            </w:r>
            <w:r w:rsidRPr="00477140">
              <w:rPr>
                <w:sz w:val="20"/>
                <w:szCs w:val="20"/>
              </w:rPr>
              <w:t>(</w:t>
            </w:r>
            <w:r w:rsidRPr="00477140">
              <w:rPr>
                <w:i/>
                <w:sz w:val="20"/>
                <w:szCs w:val="20"/>
              </w:rPr>
              <w:t>A</w:t>
            </w:r>
            <w:r w:rsidRPr="00477140">
              <w:rPr>
                <w:sz w:val="20"/>
                <w:szCs w:val="20"/>
              </w:rPr>
              <w:t xml:space="preserve"> and </w:t>
            </w:r>
            <w:r w:rsidRPr="00477140">
              <w:rPr>
                <w:i/>
                <w:sz w:val="20"/>
                <w:szCs w:val="20"/>
              </w:rPr>
              <w:t>B</w:t>
            </w:r>
            <w:r w:rsidRPr="00477140">
              <w:rPr>
                <w:sz w:val="20"/>
                <w:szCs w:val="20"/>
              </w:rPr>
              <w:t xml:space="preserve">) =  </w:t>
            </w:r>
            <w:r w:rsidRPr="00477140">
              <w:rPr>
                <w:i/>
                <w:sz w:val="20"/>
                <w:szCs w:val="20"/>
              </w:rPr>
              <w:t>P</w:t>
            </w:r>
            <w:r w:rsidRPr="00477140">
              <w:rPr>
                <w:sz w:val="20"/>
                <w:szCs w:val="20"/>
              </w:rPr>
              <w:t>(</w:t>
            </w:r>
            <w:r w:rsidRPr="00477140">
              <w:rPr>
                <w:i/>
                <w:sz w:val="20"/>
                <w:szCs w:val="20"/>
              </w:rPr>
              <w:t>A</w:t>
            </w:r>
            <w:r w:rsidRPr="00477140">
              <w:rPr>
                <w:sz w:val="20"/>
                <w:szCs w:val="20"/>
              </w:rPr>
              <w:t>)</w:t>
            </w:r>
            <w:r w:rsidRPr="00477140">
              <w:rPr>
                <w:i/>
                <w:sz w:val="20"/>
                <w:szCs w:val="20"/>
              </w:rPr>
              <w:t>P</w:t>
            </w:r>
            <w:r w:rsidRPr="00477140">
              <w:rPr>
                <w:sz w:val="20"/>
                <w:szCs w:val="20"/>
              </w:rPr>
              <w:t>(</w:t>
            </w:r>
            <w:r w:rsidRPr="00477140">
              <w:rPr>
                <w:i/>
                <w:sz w:val="20"/>
                <w:szCs w:val="20"/>
              </w:rPr>
              <w:t>B</w:t>
            </w:r>
            <w:r w:rsidRPr="00477140">
              <w:rPr>
                <w:sz w:val="20"/>
                <w:szCs w:val="20"/>
              </w:rPr>
              <w:t>|</w:t>
            </w:r>
            <w:r w:rsidRPr="00477140">
              <w:rPr>
                <w:i/>
                <w:sz w:val="20"/>
                <w:szCs w:val="20"/>
              </w:rPr>
              <w:t>A</w:t>
            </w:r>
            <w:r w:rsidRPr="00477140">
              <w:rPr>
                <w:sz w:val="20"/>
                <w:szCs w:val="20"/>
              </w:rPr>
              <w:t xml:space="preserve">) = </w:t>
            </w:r>
            <w:r w:rsidRPr="00477140">
              <w:rPr>
                <w:i/>
                <w:sz w:val="20"/>
                <w:szCs w:val="20"/>
              </w:rPr>
              <w:t>P</w:t>
            </w:r>
            <w:r w:rsidRPr="00477140">
              <w:rPr>
                <w:sz w:val="20"/>
                <w:szCs w:val="20"/>
              </w:rPr>
              <w:t>(</w:t>
            </w:r>
            <w:r w:rsidRPr="00477140">
              <w:rPr>
                <w:i/>
                <w:sz w:val="20"/>
                <w:szCs w:val="20"/>
              </w:rPr>
              <w:t>B</w:t>
            </w:r>
            <w:r w:rsidRPr="00477140">
              <w:rPr>
                <w:sz w:val="20"/>
                <w:szCs w:val="20"/>
              </w:rPr>
              <w:t>)</w:t>
            </w:r>
            <w:r w:rsidRPr="00477140">
              <w:rPr>
                <w:i/>
                <w:sz w:val="20"/>
                <w:szCs w:val="20"/>
              </w:rPr>
              <w:t>P</w:t>
            </w:r>
            <w:r w:rsidRPr="00477140">
              <w:rPr>
                <w:sz w:val="20"/>
                <w:szCs w:val="20"/>
              </w:rPr>
              <w:t>(</w:t>
            </w:r>
            <w:r w:rsidRPr="00477140">
              <w:rPr>
                <w:i/>
                <w:sz w:val="20"/>
                <w:szCs w:val="20"/>
              </w:rPr>
              <w:t>A</w:t>
            </w:r>
            <w:r w:rsidRPr="00477140">
              <w:rPr>
                <w:sz w:val="20"/>
                <w:szCs w:val="20"/>
              </w:rPr>
              <w:t>|</w:t>
            </w:r>
            <w:r w:rsidRPr="00477140">
              <w:rPr>
                <w:i/>
                <w:sz w:val="20"/>
                <w:szCs w:val="20"/>
              </w:rPr>
              <w:t>B</w:t>
            </w:r>
            <w:r w:rsidRPr="00477140">
              <w:rPr>
                <w:sz w:val="20"/>
                <w:szCs w:val="20"/>
              </w:rPr>
              <w:t>), and interpret the answer in terms of the model.</w:t>
            </w:r>
          </w:p>
          <w:p w:rsidR="00CB422D" w:rsidRPr="00477140" w:rsidRDefault="00477140" w:rsidP="00477140">
            <w:pPr>
              <w:pStyle w:val="ListParagraph"/>
              <w:numPr>
                <w:ilvl w:val="1"/>
                <w:numId w:val="9"/>
              </w:numPr>
              <w:rPr>
                <w:sz w:val="20"/>
                <w:szCs w:val="20"/>
              </w:rPr>
            </w:pPr>
            <w:r w:rsidRPr="00477140">
              <w:rPr>
                <w:sz w:val="20"/>
                <w:szCs w:val="20"/>
              </w:rPr>
              <w:t>(+)   Use permutations and combinations to compute probabilities of compound events and solve problems.</w:t>
            </w:r>
          </w:p>
          <w:p w:rsidR="00477140" w:rsidRPr="00477140" w:rsidRDefault="00477140" w:rsidP="00477140">
            <w:pPr>
              <w:rPr>
                <w:sz w:val="20"/>
                <w:szCs w:val="20"/>
              </w:rPr>
            </w:pPr>
            <w:r w:rsidRPr="00477140">
              <w:rPr>
                <w:b/>
                <w:sz w:val="20"/>
                <w:szCs w:val="20"/>
              </w:rPr>
              <w:t>Using Probability to Make Decisions    —  S-­‐MD</w:t>
            </w:r>
            <w:r w:rsidRPr="00477140">
              <w:rPr>
                <w:sz w:val="20"/>
                <w:szCs w:val="20"/>
              </w:rPr>
              <w:t xml:space="preserve">   </w:t>
            </w:r>
          </w:p>
          <w:p w:rsidR="00477140" w:rsidRPr="00477140" w:rsidRDefault="00477140" w:rsidP="00477140">
            <w:pPr>
              <w:pStyle w:val="ListParagraph"/>
              <w:numPr>
                <w:ilvl w:val="0"/>
                <w:numId w:val="10"/>
              </w:numPr>
              <w:rPr>
                <w:sz w:val="20"/>
                <w:szCs w:val="20"/>
              </w:rPr>
            </w:pPr>
            <w:r w:rsidRPr="00477140">
              <w:rPr>
                <w:sz w:val="20"/>
                <w:szCs w:val="20"/>
              </w:rPr>
              <w:t>Use probability to evaluate outcomes of decisions.</w:t>
            </w:r>
          </w:p>
          <w:p w:rsidR="00477140" w:rsidRPr="00477140" w:rsidRDefault="00477140" w:rsidP="00477140">
            <w:pPr>
              <w:pStyle w:val="ListParagraph"/>
              <w:numPr>
                <w:ilvl w:val="1"/>
                <w:numId w:val="10"/>
              </w:numPr>
              <w:rPr>
                <w:sz w:val="20"/>
                <w:szCs w:val="20"/>
              </w:rPr>
            </w:pPr>
            <w:r w:rsidRPr="00477140">
              <w:rPr>
                <w:sz w:val="20"/>
                <w:szCs w:val="20"/>
              </w:rPr>
              <w:t>(+)  Use probabilities to make fair decisions (e.g., drawing by lots, using a random number generator).</w:t>
            </w:r>
          </w:p>
          <w:p w:rsidR="00477140" w:rsidRPr="00477140" w:rsidRDefault="00477140" w:rsidP="00477140">
            <w:pPr>
              <w:pStyle w:val="ListParagraph"/>
              <w:numPr>
                <w:ilvl w:val="1"/>
                <w:numId w:val="10"/>
              </w:numPr>
              <w:rPr>
                <w:sz w:val="20"/>
                <w:szCs w:val="20"/>
              </w:rPr>
            </w:pPr>
            <w:r w:rsidRPr="00477140">
              <w:rPr>
                <w:sz w:val="20"/>
                <w:szCs w:val="20"/>
              </w:rPr>
              <w:t>(+)  Analyze decisions and strategies using probability concepts (e.g., product testing, medical testing, pulling a hockey goalie at the end of a game).</w:t>
            </w:r>
          </w:p>
          <w:p w:rsidR="00477140" w:rsidRPr="00D41801" w:rsidRDefault="00477140" w:rsidP="00477140">
            <w:pPr>
              <w:ind w:left="720" w:hanging="720"/>
              <w:rPr>
                <w:sz w:val="20"/>
                <w:szCs w:val="20"/>
              </w:rPr>
            </w:pPr>
          </w:p>
        </w:tc>
        <w:tc>
          <w:tcPr>
            <w:tcW w:w="2430" w:type="dxa"/>
            <w:gridSpan w:val="2"/>
          </w:tcPr>
          <w:p w:rsidR="00CB422D" w:rsidRDefault="00CB422D" w:rsidP="00983108">
            <w:pPr>
              <w:rPr>
                <w:b/>
                <w:sz w:val="20"/>
                <w:szCs w:val="20"/>
              </w:rPr>
            </w:pPr>
            <w:r w:rsidRPr="00617534">
              <w:rPr>
                <w:b/>
                <w:sz w:val="20"/>
                <w:szCs w:val="20"/>
              </w:rPr>
              <w:lastRenderedPageBreak/>
              <w:t>Existing Text Resources</w:t>
            </w:r>
          </w:p>
          <w:p w:rsidR="00CB422D" w:rsidRDefault="00CB422D" w:rsidP="00983108">
            <w:pPr>
              <w:rPr>
                <w:b/>
                <w:sz w:val="20"/>
                <w:szCs w:val="20"/>
              </w:rPr>
            </w:pPr>
          </w:p>
          <w:p w:rsidR="00CB422D" w:rsidRDefault="00CB422D" w:rsidP="00983108">
            <w:pPr>
              <w:rPr>
                <w:b/>
                <w:sz w:val="20"/>
                <w:szCs w:val="20"/>
              </w:rPr>
            </w:pPr>
          </w:p>
          <w:p w:rsidR="00CB422D" w:rsidRDefault="00CB422D" w:rsidP="00983108">
            <w:pPr>
              <w:rPr>
                <w:b/>
                <w:sz w:val="20"/>
                <w:szCs w:val="20"/>
              </w:rPr>
            </w:pPr>
          </w:p>
          <w:p w:rsidR="00CB422D" w:rsidRDefault="00C028D6" w:rsidP="00983108">
            <w:pPr>
              <w:rPr>
                <w:sz w:val="20"/>
                <w:szCs w:val="20"/>
              </w:rPr>
            </w:pPr>
            <w:r>
              <w:rPr>
                <w:sz w:val="20"/>
                <w:szCs w:val="20"/>
              </w:rPr>
              <w:t>1.</w:t>
            </w: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r>
              <w:rPr>
                <w:sz w:val="20"/>
                <w:szCs w:val="20"/>
              </w:rPr>
              <w:t>2. Skills Handbook p. 893</w:t>
            </w: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r>
              <w:rPr>
                <w:sz w:val="20"/>
                <w:szCs w:val="20"/>
              </w:rPr>
              <w:t>3.</w:t>
            </w: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r>
              <w:rPr>
                <w:sz w:val="20"/>
                <w:szCs w:val="20"/>
              </w:rPr>
              <w:t>4.</w:t>
            </w: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r>
              <w:rPr>
                <w:sz w:val="20"/>
                <w:szCs w:val="20"/>
              </w:rPr>
              <w:t>5.</w:t>
            </w: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F113EA" w:rsidRDefault="00F113EA" w:rsidP="00983108">
            <w:pPr>
              <w:rPr>
                <w:sz w:val="20"/>
                <w:szCs w:val="20"/>
              </w:rPr>
            </w:pPr>
          </w:p>
          <w:p w:rsidR="00F113EA" w:rsidRDefault="00F113EA" w:rsidP="00983108">
            <w:pPr>
              <w:rPr>
                <w:sz w:val="20"/>
                <w:szCs w:val="20"/>
              </w:rPr>
            </w:pPr>
          </w:p>
          <w:p w:rsidR="00C028D6" w:rsidRDefault="00C028D6" w:rsidP="00983108">
            <w:pPr>
              <w:rPr>
                <w:sz w:val="20"/>
                <w:szCs w:val="20"/>
              </w:rPr>
            </w:pPr>
            <w:r>
              <w:rPr>
                <w:sz w:val="20"/>
                <w:szCs w:val="20"/>
              </w:rPr>
              <w:t>6.</w:t>
            </w:r>
          </w:p>
          <w:p w:rsidR="00C028D6" w:rsidRDefault="00C028D6" w:rsidP="00983108">
            <w:pPr>
              <w:rPr>
                <w:sz w:val="20"/>
                <w:szCs w:val="20"/>
              </w:rPr>
            </w:pPr>
          </w:p>
          <w:p w:rsidR="00C028D6" w:rsidRDefault="00C028D6" w:rsidP="00983108">
            <w:pPr>
              <w:rPr>
                <w:sz w:val="20"/>
                <w:szCs w:val="20"/>
              </w:rPr>
            </w:pPr>
            <w:r>
              <w:rPr>
                <w:sz w:val="20"/>
                <w:szCs w:val="20"/>
              </w:rPr>
              <w:t>7.</w:t>
            </w:r>
          </w:p>
          <w:p w:rsidR="00C028D6" w:rsidRDefault="00C028D6" w:rsidP="00983108">
            <w:pPr>
              <w:rPr>
                <w:sz w:val="20"/>
                <w:szCs w:val="20"/>
              </w:rPr>
            </w:pPr>
          </w:p>
          <w:p w:rsidR="00C028D6" w:rsidRDefault="00C028D6" w:rsidP="00983108">
            <w:pPr>
              <w:rPr>
                <w:sz w:val="20"/>
                <w:szCs w:val="20"/>
              </w:rPr>
            </w:pPr>
            <w:r>
              <w:rPr>
                <w:sz w:val="20"/>
                <w:szCs w:val="20"/>
              </w:rPr>
              <w:t>8.</w:t>
            </w:r>
          </w:p>
          <w:p w:rsidR="00C028D6" w:rsidRDefault="00C028D6" w:rsidP="00983108">
            <w:pPr>
              <w:rPr>
                <w:sz w:val="20"/>
                <w:szCs w:val="20"/>
              </w:rPr>
            </w:pPr>
          </w:p>
          <w:p w:rsidR="00C028D6" w:rsidRDefault="00C028D6" w:rsidP="00983108">
            <w:pPr>
              <w:rPr>
                <w:sz w:val="20"/>
                <w:szCs w:val="20"/>
              </w:rPr>
            </w:pPr>
            <w:r>
              <w:rPr>
                <w:sz w:val="20"/>
                <w:szCs w:val="20"/>
              </w:rPr>
              <w:t>9.</w:t>
            </w: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p>
          <w:p w:rsidR="00C028D6" w:rsidRDefault="00C028D6" w:rsidP="00983108">
            <w:pPr>
              <w:rPr>
                <w:sz w:val="20"/>
                <w:szCs w:val="20"/>
              </w:rPr>
            </w:pPr>
            <w:r>
              <w:rPr>
                <w:sz w:val="20"/>
                <w:szCs w:val="20"/>
              </w:rPr>
              <w:t>6.</w:t>
            </w:r>
          </w:p>
          <w:p w:rsidR="00C028D6" w:rsidRDefault="00C028D6" w:rsidP="00983108">
            <w:pPr>
              <w:rPr>
                <w:sz w:val="20"/>
                <w:szCs w:val="20"/>
              </w:rPr>
            </w:pPr>
          </w:p>
          <w:p w:rsidR="00C028D6" w:rsidRPr="002843A3" w:rsidRDefault="00C028D6" w:rsidP="00983108">
            <w:pPr>
              <w:rPr>
                <w:sz w:val="20"/>
                <w:szCs w:val="20"/>
              </w:rPr>
            </w:pPr>
            <w:r>
              <w:rPr>
                <w:sz w:val="20"/>
                <w:szCs w:val="20"/>
              </w:rPr>
              <w:t>7.</w:t>
            </w:r>
          </w:p>
        </w:tc>
        <w:tc>
          <w:tcPr>
            <w:tcW w:w="2448" w:type="dxa"/>
          </w:tcPr>
          <w:p w:rsidR="00CB422D" w:rsidRDefault="00CB422D" w:rsidP="00983108">
            <w:pPr>
              <w:rPr>
                <w:b/>
                <w:sz w:val="20"/>
                <w:szCs w:val="20"/>
              </w:rPr>
            </w:pPr>
            <w:r w:rsidRPr="00617534">
              <w:rPr>
                <w:b/>
                <w:sz w:val="20"/>
                <w:szCs w:val="20"/>
              </w:rPr>
              <w:lastRenderedPageBreak/>
              <w:t>Supplemental Material</w:t>
            </w:r>
          </w:p>
          <w:p w:rsidR="00CB422D" w:rsidRPr="00CC3B7E" w:rsidRDefault="00CB422D" w:rsidP="00983108">
            <w:pPr>
              <w:rPr>
                <w:b/>
                <w:sz w:val="20"/>
                <w:szCs w:val="20"/>
              </w:rPr>
            </w:pPr>
          </w:p>
        </w:tc>
      </w:tr>
      <w:tr w:rsidR="00CB422D" w:rsidTr="00983108">
        <w:tc>
          <w:tcPr>
            <w:tcW w:w="13176" w:type="dxa"/>
            <w:gridSpan w:val="4"/>
          </w:tcPr>
          <w:p w:rsidR="009C7D4C" w:rsidRPr="009C7D4C" w:rsidRDefault="00CB422D" w:rsidP="00983108">
            <w:pPr>
              <w:spacing w:line="276" w:lineRule="auto"/>
              <w:rPr>
                <w:b/>
                <w:sz w:val="20"/>
                <w:szCs w:val="20"/>
              </w:rPr>
            </w:pPr>
            <w:r>
              <w:rPr>
                <w:b/>
                <w:sz w:val="20"/>
                <w:szCs w:val="20"/>
              </w:rPr>
              <w:lastRenderedPageBreak/>
              <w:t>Comments</w:t>
            </w:r>
          </w:p>
          <w:p w:rsidR="00CB422D" w:rsidRPr="00C028D6" w:rsidRDefault="00C028D6" w:rsidP="009C7D4C">
            <w:pPr>
              <w:spacing w:line="276" w:lineRule="auto"/>
              <w:rPr>
                <w:sz w:val="20"/>
                <w:szCs w:val="20"/>
              </w:rPr>
            </w:pPr>
            <w:r>
              <w:rPr>
                <w:sz w:val="20"/>
                <w:szCs w:val="20"/>
              </w:rPr>
              <w:t xml:space="preserve">This unit is new to Geometry and must be developed.  </w:t>
            </w:r>
            <w:r w:rsidR="00FD365C">
              <w:rPr>
                <w:sz w:val="20"/>
                <w:szCs w:val="20"/>
              </w:rPr>
              <w:t>The placement of this unit in the sequence also needs to be determined.</w:t>
            </w:r>
          </w:p>
        </w:tc>
      </w:tr>
    </w:tbl>
    <w:p w:rsidR="00CB422D" w:rsidRDefault="00CB422D" w:rsidP="00F113EA">
      <w:pPr>
        <w:spacing w:after="0"/>
        <w:rPr>
          <w:b/>
          <w:sz w:val="24"/>
          <w:szCs w:val="24"/>
        </w:rPr>
      </w:pPr>
    </w:p>
    <w:p w:rsidR="00FB29E2" w:rsidRDefault="00FB29E2" w:rsidP="00267BE9">
      <w:pPr>
        <w:spacing w:after="0"/>
        <w:jc w:val="center"/>
        <w:rPr>
          <w:b/>
          <w:sz w:val="24"/>
          <w:szCs w:val="24"/>
        </w:rPr>
      </w:pPr>
    </w:p>
    <w:p w:rsidR="00DA5204" w:rsidRDefault="00DA5204" w:rsidP="00267BE9">
      <w:pPr>
        <w:spacing w:after="0"/>
        <w:jc w:val="center"/>
        <w:rPr>
          <w:b/>
          <w:sz w:val="24"/>
          <w:szCs w:val="24"/>
        </w:rPr>
      </w:pPr>
    </w:p>
    <w:p w:rsidR="00DA5204" w:rsidRPr="006E163F" w:rsidRDefault="00FB29E2" w:rsidP="00FB29E2">
      <w:pPr>
        <w:spacing w:after="0"/>
        <w:rPr>
          <w:b/>
          <w:sz w:val="20"/>
          <w:szCs w:val="20"/>
          <w:u w:val="single"/>
        </w:rPr>
      </w:pPr>
      <w:r w:rsidRPr="006E163F">
        <w:rPr>
          <w:b/>
          <w:sz w:val="20"/>
          <w:szCs w:val="20"/>
          <w:u w:val="single"/>
        </w:rPr>
        <w:t>Additional Notes</w:t>
      </w:r>
    </w:p>
    <w:p w:rsidR="00DA5204" w:rsidRPr="006E163F" w:rsidRDefault="00DA5204" w:rsidP="00267BE9">
      <w:pPr>
        <w:spacing w:after="0"/>
        <w:jc w:val="center"/>
        <w:rPr>
          <w:b/>
          <w:sz w:val="20"/>
          <w:szCs w:val="20"/>
        </w:rPr>
      </w:pPr>
    </w:p>
    <w:p w:rsidR="00DA5204" w:rsidRPr="006E163F" w:rsidRDefault="007A43DF" w:rsidP="00FB29E2">
      <w:pPr>
        <w:spacing w:after="0" w:line="240" w:lineRule="auto"/>
        <w:rPr>
          <w:b/>
          <w:sz w:val="20"/>
          <w:szCs w:val="20"/>
        </w:rPr>
      </w:pPr>
      <w:r w:rsidRPr="006E163F">
        <w:rPr>
          <w:b/>
          <w:sz w:val="20"/>
          <w:szCs w:val="20"/>
        </w:rPr>
        <w:t xml:space="preserve">It should be noted that many standards in this document will be met if and only if exercises from the Mixed Review of Problem Solving are used.  Each chapter in our text contains two of these </w:t>
      </w:r>
      <w:r w:rsidR="00FB29E2" w:rsidRPr="006E163F">
        <w:rPr>
          <w:b/>
          <w:sz w:val="20"/>
          <w:szCs w:val="20"/>
        </w:rPr>
        <w:t>practice sets.</w:t>
      </w:r>
    </w:p>
    <w:p w:rsidR="00DA5204" w:rsidRDefault="00DA5204" w:rsidP="00267BE9">
      <w:pPr>
        <w:spacing w:after="0"/>
        <w:jc w:val="center"/>
        <w:rPr>
          <w:b/>
          <w:sz w:val="24"/>
          <w:szCs w:val="24"/>
        </w:rPr>
      </w:pPr>
    </w:p>
    <w:p w:rsidR="00DA5204" w:rsidRPr="007A43DF" w:rsidRDefault="00DA5204" w:rsidP="007A43DF">
      <w:pPr>
        <w:spacing w:after="0" w:line="240" w:lineRule="auto"/>
        <w:rPr>
          <w:sz w:val="20"/>
          <w:szCs w:val="20"/>
        </w:rPr>
      </w:pPr>
      <w:r w:rsidRPr="007A43DF">
        <w:rPr>
          <w:sz w:val="20"/>
          <w:szCs w:val="20"/>
        </w:rPr>
        <w:t>“A” following a section indicate</w:t>
      </w:r>
      <w:r w:rsidR="007A43DF" w:rsidRPr="007A43DF">
        <w:rPr>
          <w:sz w:val="20"/>
          <w:szCs w:val="20"/>
        </w:rPr>
        <w:t>s</w:t>
      </w:r>
      <w:r w:rsidRPr="007A43DF">
        <w:rPr>
          <w:sz w:val="20"/>
          <w:szCs w:val="20"/>
        </w:rPr>
        <w:t xml:space="preserve"> the </w:t>
      </w:r>
      <w:r w:rsidR="007A43DF" w:rsidRPr="007A43DF">
        <w:rPr>
          <w:sz w:val="20"/>
          <w:szCs w:val="20"/>
        </w:rPr>
        <w:t>Investigating Geometry Activity associated with that section</w:t>
      </w:r>
    </w:p>
    <w:p w:rsidR="007A43DF" w:rsidRPr="007A43DF" w:rsidRDefault="007A43DF" w:rsidP="007A43DF">
      <w:pPr>
        <w:spacing w:after="0" w:line="240" w:lineRule="auto"/>
        <w:rPr>
          <w:sz w:val="20"/>
          <w:szCs w:val="20"/>
        </w:rPr>
      </w:pPr>
      <w:r w:rsidRPr="007A43DF">
        <w:rPr>
          <w:sz w:val="20"/>
          <w:szCs w:val="20"/>
        </w:rPr>
        <w:t>“TA” following a section indicates the Technology Activity associated with that section</w:t>
      </w:r>
    </w:p>
    <w:p w:rsidR="00DA5204" w:rsidRPr="007A43DF" w:rsidRDefault="007A43DF" w:rsidP="007A43DF">
      <w:pPr>
        <w:spacing w:after="0" w:line="240" w:lineRule="auto"/>
        <w:rPr>
          <w:sz w:val="20"/>
          <w:szCs w:val="20"/>
        </w:rPr>
      </w:pPr>
      <w:r w:rsidRPr="007A43DF">
        <w:rPr>
          <w:sz w:val="20"/>
          <w:szCs w:val="20"/>
        </w:rPr>
        <w:t>“PSW” following a section indicated the Problem Solving Workshop associated with that section</w:t>
      </w:r>
    </w:p>
    <w:p w:rsidR="00CC3B7E" w:rsidRDefault="00CC3B7E" w:rsidP="00267BE9">
      <w:pPr>
        <w:spacing w:after="0"/>
        <w:jc w:val="center"/>
        <w:rPr>
          <w:b/>
          <w:sz w:val="24"/>
          <w:szCs w:val="24"/>
        </w:rPr>
      </w:pPr>
    </w:p>
    <w:p w:rsidR="00CC3B7E" w:rsidRPr="00DA5204" w:rsidRDefault="00664DF7" w:rsidP="00DA5204">
      <w:pPr>
        <w:spacing w:after="0" w:line="240" w:lineRule="auto"/>
        <w:rPr>
          <w:sz w:val="20"/>
          <w:szCs w:val="20"/>
        </w:rPr>
      </w:pPr>
      <w:r w:rsidRPr="00DA5204">
        <w:rPr>
          <w:sz w:val="20"/>
          <w:szCs w:val="20"/>
        </w:rPr>
        <w:sym w:font="Wingdings 2" w:char="F0EA"/>
      </w:r>
      <w:r w:rsidRPr="00DA5204">
        <w:rPr>
          <w:sz w:val="20"/>
          <w:szCs w:val="20"/>
        </w:rPr>
        <w:t xml:space="preserve">Indicates </w:t>
      </w:r>
      <w:r w:rsidR="00DA5204" w:rsidRPr="00DA5204">
        <w:rPr>
          <w:sz w:val="20"/>
          <w:szCs w:val="20"/>
        </w:rPr>
        <w:t>specific modeling standards.</w:t>
      </w:r>
    </w:p>
    <w:p w:rsidR="00DA5204" w:rsidRPr="00DA5204" w:rsidRDefault="00DA5204" w:rsidP="00DA5204">
      <w:pPr>
        <w:spacing w:after="0" w:line="240" w:lineRule="auto"/>
        <w:rPr>
          <w:sz w:val="20"/>
          <w:szCs w:val="20"/>
        </w:rPr>
      </w:pPr>
      <w:r w:rsidRPr="00DA5204">
        <w:rPr>
          <w:sz w:val="20"/>
          <w:szCs w:val="20"/>
        </w:rPr>
        <w:lastRenderedPageBreak/>
        <w:t>(+) Indicates standards that students should learn in order to take advanced courses such as calculus, advanced statistics, or discrete mathematics.</w:t>
      </w:r>
      <w:r w:rsidR="006E163F">
        <w:rPr>
          <w:sz w:val="20"/>
          <w:szCs w:val="20"/>
        </w:rPr>
        <w:t xml:space="preserve"> However, students will not be tested on these standards.</w:t>
      </w:r>
    </w:p>
    <w:p w:rsidR="00CC3B7E" w:rsidRPr="00267BE9" w:rsidRDefault="00CC3B7E" w:rsidP="00F113EA">
      <w:pPr>
        <w:spacing w:after="0"/>
        <w:rPr>
          <w:b/>
          <w:sz w:val="24"/>
          <w:szCs w:val="24"/>
        </w:rPr>
      </w:pPr>
    </w:p>
    <w:sectPr w:rsidR="00CC3B7E" w:rsidRPr="00267BE9" w:rsidSect="00267BE9">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C6" w:rsidRDefault="009D42C6" w:rsidP="00A03396">
      <w:pPr>
        <w:spacing w:after="0" w:line="240" w:lineRule="auto"/>
      </w:pPr>
      <w:r>
        <w:separator/>
      </w:r>
    </w:p>
  </w:endnote>
  <w:endnote w:type="continuationSeparator" w:id="0">
    <w:p w:rsidR="009D42C6" w:rsidRDefault="009D42C6" w:rsidP="00A03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3F" w:rsidRDefault="006E16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3F" w:rsidRPr="00B1198C" w:rsidRDefault="006E163F">
    <w:pPr>
      <w:pStyle w:val="Footer"/>
      <w:rPr>
        <w:sz w:val="14"/>
        <w:szCs w:val="14"/>
      </w:rPr>
    </w:pPr>
    <w:r w:rsidRPr="00B1198C">
      <w:rPr>
        <w:sz w:val="14"/>
        <w:szCs w:val="14"/>
      </w:rPr>
      <w:t>NGA Center/CCSSO are the sole owners and developers of the Common Core State Standards.</w:t>
    </w:r>
  </w:p>
  <w:p w:rsidR="006E163F" w:rsidRPr="00B1198C" w:rsidRDefault="006E163F">
    <w:pPr>
      <w:pStyle w:val="Footer"/>
      <w:rPr>
        <w:sz w:val="14"/>
        <w:szCs w:val="14"/>
      </w:rPr>
    </w:pPr>
    <w:r w:rsidRPr="00B1198C">
      <w:rPr>
        <w:sz w:val="14"/>
        <w:szCs w:val="14"/>
      </w:rPr>
      <w:t>©Copyright 2010 National Governors Association Center for Best Practices and Council of Chief State School Officers.  All rights reserved.</w:t>
    </w:r>
  </w:p>
  <w:p w:rsidR="006E163F" w:rsidRPr="00B1198C" w:rsidRDefault="006E163F">
    <w:pPr>
      <w:pStyle w:val="Footer"/>
      <w:rPr>
        <w:sz w:val="14"/>
        <w:szCs w:val="14"/>
      </w:rPr>
    </w:pPr>
    <w:r w:rsidRPr="00B1198C">
      <w:rPr>
        <w:sz w:val="14"/>
        <w:szCs w:val="14"/>
      </w:rPr>
      <w:t>The Charles A. Dana Center at the University of Texas at Austin                   January 14, 2013</w:t>
    </w:r>
  </w:p>
  <w:p w:rsidR="006E163F" w:rsidRPr="00B1198C" w:rsidRDefault="006E163F">
    <w:pPr>
      <w:pStyle w:val="Footer"/>
      <w:rPr>
        <w:sz w:val="14"/>
        <w:szCs w:val="14"/>
      </w:rPr>
    </w:pPr>
    <w:r>
      <w:rPr>
        <w:sz w:val="14"/>
        <w:szCs w:val="14"/>
      </w:rPr>
      <w:t>Text Resources from McDougal Littell added by MCPS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3F" w:rsidRDefault="006E16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C6" w:rsidRDefault="009D42C6" w:rsidP="00A03396">
      <w:pPr>
        <w:spacing w:after="0" w:line="240" w:lineRule="auto"/>
      </w:pPr>
      <w:r>
        <w:separator/>
      </w:r>
    </w:p>
  </w:footnote>
  <w:footnote w:type="continuationSeparator" w:id="0">
    <w:p w:rsidR="009D42C6" w:rsidRDefault="009D42C6" w:rsidP="00A03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3F" w:rsidRDefault="006E16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7869"/>
      <w:docPartObj>
        <w:docPartGallery w:val="Page Numbers (Top of Page)"/>
        <w:docPartUnique/>
      </w:docPartObj>
    </w:sdtPr>
    <w:sdtEndPr/>
    <w:sdtContent>
      <w:p w:rsidR="006E163F" w:rsidRDefault="00AD189F">
        <w:pPr>
          <w:pStyle w:val="Header"/>
          <w:jc w:val="right"/>
        </w:pPr>
        <w:r>
          <w:fldChar w:fldCharType="begin"/>
        </w:r>
        <w:r>
          <w:instrText xml:space="preserve"> PAGE   \* MERGEFORMAT </w:instrText>
        </w:r>
        <w:r>
          <w:fldChar w:fldCharType="separate"/>
        </w:r>
        <w:r>
          <w:rPr>
            <w:noProof/>
          </w:rPr>
          <w:t>6</w:t>
        </w:r>
        <w:r>
          <w:rPr>
            <w:noProof/>
          </w:rPr>
          <w:fldChar w:fldCharType="end"/>
        </w:r>
      </w:p>
    </w:sdtContent>
  </w:sdt>
  <w:p w:rsidR="006E163F" w:rsidRDefault="006E16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3F" w:rsidRDefault="006E1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3C05"/>
    <w:multiLevelType w:val="hybridMultilevel"/>
    <w:tmpl w:val="21807F3A"/>
    <w:lvl w:ilvl="0" w:tplc="0C8801B0">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2E23D1"/>
    <w:multiLevelType w:val="multilevel"/>
    <w:tmpl w:val="ABA200AC"/>
    <w:lvl w:ilvl="0">
      <w:start w:val="2"/>
      <w:numFmt w:val="upperLetter"/>
      <w:lvlText w:val="%1."/>
      <w:lvlJc w:val="left"/>
      <w:pPr>
        <w:ind w:left="360" w:hanging="360"/>
      </w:pPr>
      <w:rPr>
        <w:rFonts w:ascii="Calibri" w:hAnsi="Calibri" w:hint="default"/>
        <w:sz w:val="19"/>
      </w:rPr>
    </w:lvl>
    <w:lvl w:ilvl="1">
      <w:start w:val="6"/>
      <w:numFmt w:val="decimal"/>
      <w:lvlText w:val="%2."/>
      <w:lvlJc w:val="left"/>
      <w:pPr>
        <w:tabs>
          <w:tab w:val="num" w:pos="1080"/>
        </w:tabs>
        <w:ind w:left="1080" w:hanging="360"/>
      </w:pPr>
      <w:rPr>
        <w:rFonts w:hint="default"/>
      </w:rPr>
    </w:lvl>
    <w:lvl w:ilvl="2">
      <w:start w:val="1"/>
      <w:numFmt w:val="lowerLetter"/>
      <w:lvlText w:val="%3."/>
      <w:lvlJc w:val="left"/>
      <w:pPr>
        <w:ind w:left="180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81A78DD"/>
    <w:multiLevelType w:val="multilevel"/>
    <w:tmpl w:val="109EC8A8"/>
    <w:lvl w:ilvl="0">
      <w:start w:val="1"/>
      <w:numFmt w:val="upperLetter"/>
      <w:lvlText w:val="%1."/>
      <w:lvlJc w:val="left"/>
      <w:pPr>
        <w:ind w:left="360" w:hanging="360"/>
      </w:pPr>
      <w:rPr>
        <w:rFonts w:ascii="Calibri" w:hAnsi="Calibri" w:hint="default"/>
        <w:sz w:val="19"/>
      </w:rPr>
    </w:lvl>
    <w:lvl w:ilvl="1">
      <w:start w:val="4"/>
      <w:numFmt w:val="decimal"/>
      <w:lvlText w:val="%2."/>
      <w:lvlJc w:val="left"/>
      <w:pPr>
        <w:tabs>
          <w:tab w:val="num" w:pos="1080"/>
        </w:tabs>
        <w:ind w:left="1080" w:hanging="360"/>
      </w:pPr>
      <w:rPr>
        <w:rFonts w:hint="default"/>
      </w:rPr>
    </w:lvl>
    <w:lvl w:ilvl="2">
      <w:start w:val="1"/>
      <w:numFmt w:val="lowerLetter"/>
      <w:lvlText w:val="%3."/>
      <w:lvlJc w:val="left"/>
      <w:pPr>
        <w:ind w:left="180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CDA1242"/>
    <w:multiLevelType w:val="multilevel"/>
    <w:tmpl w:val="E6828C0E"/>
    <w:lvl w:ilvl="0">
      <w:start w:val="1"/>
      <w:numFmt w:val="upperLetter"/>
      <w:lvlText w:val="%1."/>
      <w:lvlJc w:val="left"/>
      <w:pPr>
        <w:ind w:left="360" w:hanging="360"/>
      </w:pPr>
      <w:rPr>
        <w:rFonts w:ascii="Calibri" w:hAnsi="Calibri" w:hint="default"/>
        <w:sz w:val="19"/>
      </w:rPr>
    </w:lvl>
    <w:lvl w:ilvl="1">
      <w:start w:val="6"/>
      <w:numFmt w:val="decimal"/>
      <w:lvlText w:val="%2."/>
      <w:lvlJc w:val="left"/>
      <w:pPr>
        <w:tabs>
          <w:tab w:val="num" w:pos="1080"/>
        </w:tabs>
        <w:ind w:left="1080" w:hanging="360"/>
      </w:pPr>
      <w:rPr>
        <w:rFonts w:hint="default"/>
      </w:rPr>
    </w:lvl>
    <w:lvl w:ilvl="2">
      <w:start w:val="1"/>
      <w:numFmt w:val="lowerLetter"/>
      <w:lvlText w:val="%3."/>
      <w:lvlJc w:val="left"/>
      <w:pPr>
        <w:ind w:left="180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D1E35FD"/>
    <w:multiLevelType w:val="hybridMultilevel"/>
    <w:tmpl w:val="5F20BC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A376BD"/>
    <w:multiLevelType w:val="hybridMultilevel"/>
    <w:tmpl w:val="F00EDF4A"/>
    <w:lvl w:ilvl="0" w:tplc="9CE812E2">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A86066B"/>
    <w:multiLevelType w:val="hybridMultilevel"/>
    <w:tmpl w:val="F00EDF4A"/>
    <w:lvl w:ilvl="0" w:tplc="9CE812E2">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BDF4D58"/>
    <w:multiLevelType w:val="hybridMultilevel"/>
    <w:tmpl w:val="1D3AABDA"/>
    <w:lvl w:ilvl="0" w:tplc="2E8276FC">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2420DF"/>
    <w:multiLevelType w:val="hybridMultilevel"/>
    <w:tmpl w:val="2A660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B91657"/>
    <w:multiLevelType w:val="multilevel"/>
    <w:tmpl w:val="AE0EBE16"/>
    <w:lvl w:ilvl="0">
      <w:start w:val="1"/>
      <w:numFmt w:val="upperLetter"/>
      <w:lvlText w:val="%1."/>
      <w:lvlJc w:val="left"/>
      <w:pPr>
        <w:ind w:left="360" w:hanging="360"/>
      </w:pPr>
      <w:rPr>
        <w:rFonts w:ascii="Calibri" w:hAnsi="Calibri" w:hint="default"/>
        <w:sz w:val="19"/>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ind w:left="180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5"/>
  </w:num>
  <w:num w:numId="3">
    <w:abstractNumId w:val="8"/>
  </w:num>
  <w:num w:numId="4">
    <w:abstractNumId w:val="6"/>
  </w:num>
  <w:num w:numId="5">
    <w:abstractNumId w:val="0"/>
  </w:num>
  <w:num w:numId="6">
    <w:abstractNumId w:val="7"/>
  </w:num>
  <w:num w:numId="7">
    <w:abstractNumId w:val="2"/>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BE9"/>
    <w:rsid w:val="00005531"/>
    <w:rsid w:val="000370F2"/>
    <w:rsid w:val="0005080D"/>
    <w:rsid w:val="000B1BFA"/>
    <w:rsid w:val="000F6A0B"/>
    <w:rsid w:val="00134E2D"/>
    <w:rsid w:val="001811D6"/>
    <w:rsid w:val="001D2034"/>
    <w:rsid w:val="0023541B"/>
    <w:rsid w:val="00267BE9"/>
    <w:rsid w:val="00273CA2"/>
    <w:rsid w:val="002843A3"/>
    <w:rsid w:val="002D4435"/>
    <w:rsid w:val="002E05EF"/>
    <w:rsid w:val="00305AB8"/>
    <w:rsid w:val="00344DD5"/>
    <w:rsid w:val="00360F98"/>
    <w:rsid w:val="00391FB1"/>
    <w:rsid w:val="003F2AE6"/>
    <w:rsid w:val="00426A5C"/>
    <w:rsid w:val="00467EAE"/>
    <w:rsid w:val="00477140"/>
    <w:rsid w:val="004A6C31"/>
    <w:rsid w:val="004B24DF"/>
    <w:rsid w:val="004C5B5F"/>
    <w:rsid w:val="005028F7"/>
    <w:rsid w:val="005327C1"/>
    <w:rsid w:val="00571DF4"/>
    <w:rsid w:val="005746BC"/>
    <w:rsid w:val="005B60FD"/>
    <w:rsid w:val="005C5CB1"/>
    <w:rsid w:val="005F690B"/>
    <w:rsid w:val="00604B61"/>
    <w:rsid w:val="00610A0D"/>
    <w:rsid w:val="00617534"/>
    <w:rsid w:val="00664DF7"/>
    <w:rsid w:val="006C35D4"/>
    <w:rsid w:val="006E163F"/>
    <w:rsid w:val="007304EE"/>
    <w:rsid w:val="00740D24"/>
    <w:rsid w:val="00796DC4"/>
    <w:rsid w:val="007A43DF"/>
    <w:rsid w:val="007B76CD"/>
    <w:rsid w:val="007C5427"/>
    <w:rsid w:val="007F0EDC"/>
    <w:rsid w:val="0080656E"/>
    <w:rsid w:val="008074D6"/>
    <w:rsid w:val="008250C1"/>
    <w:rsid w:val="00847018"/>
    <w:rsid w:val="00863DE9"/>
    <w:rsid w:val="009161D7"/>
    <w:rsid w:val="00983108"/>
    <w:rsid w:val="00993301"/>
    <w:rsid w:val="009A6ADE"/>
    <w:rsid w:val="009C7D4C"/>
    <w:rsid w:val="009D42C6"/>
    <w:rsid w:val="009D7FC3"/>
    <w:rsid w:val="00A03396"/>
    <w:rsid w:val="00A1055C"/>
    <w:rsid w:val="00A12B53"/>
    <w:rsid w:val="00A205F0"/>
    <w:rsid w:val="00A22A12"/>
    <w:rsid w:val="00A74635"/>
    <w:rsid w:val="00AB7DD7"/>
    <w:rsid w:val="00AC56E7"/>
    <w:rsid w:val="00AD189F"/>
    <w:rsid w:val="00AE605A"/>
    <w:rsid w:val="00B007ED"/>
    <w:rsid w:val="00B1198C"/>
    <w:rsid w:val="00B524AD"/>
    <w:rsid w:val="00B8265D"/>
    <w:rsid w:val="00BA0B5B"/>
    <w:rsid w:val="00BB7D10"/>
    <w:rsid w:val="00C028D6"/>
    <w:rsid w:val="00C20AC4"/>
    <w:rsid w:val="00C22277"/>
    <w:rsid w:val="00C51034"/>
    <w:rsid w:val="00C53A52"/>
    <w:rsid w:val="00C76187"/>
    <w:rsid w:val="00C775BB"/>
    <w:rsid w:val="00C83912"/>
    <w:rsid w:val="00C848A5"/>
    <w:rsid w:val="00CB422D"/>
    <w:rsid w:val="00CC3B7E"/>
    <w:rsid w:val="00CD0955"/>
    <w:rsid w:val="00D14878"/>
    <w:rsid w:val="00D252A1"/>
    <w:rsid w:val="00D267BE"/>
    <w:rsid w:val="00D41801"/>
    <w:rsid w:val="00D66F6C"/>
    <w:rsid w:val="00D84F23"/>
    <w:rsid w:val="00DA5204"/>
    <w:rsid w:val="00DC58BA"/>
    <w:rsid w:val="00DF2130"/>
    <w:rsid w:val="00E511C6"/>
    <w:rsid w:val="00E512BB"/>
    <w:rsid w:val="00E54C4D"/>
    <w:rsid w:val="00E631B9"/>
    <w:rsid w:val="00E631BD"/>
    <w:rsid w:val="00E9388E"/>
    <w:rsid w:val="00EE1E74"/>
    <w:rsid w:val="00F042D3"/>
    <w:rsid w:val="00F113EA"/>
    <w:rsid w:val="00F135BF"/>
    <w:rsid w:val="00F92B08"/>
    <w:rsid w:val="00FA4BF8"/>
    <w:rsid w:val="00FA4EDD"/>
    <w:rsid w:val="00FA6BFB"/>
    <w:rsid w:val="00FB29E2"/>
    <w:rsid w:val="00FB4BFD"/>
    <w:rsid w:val="00FD365C"/>
    <w:rsid w:val="00FD4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6ADE"/>
    <w:pPr>
      <w:ind w:left="720"/>
      <w:contextualSpacing/>
    </w:pPr>
  </w:style>
  <w:style w:type="paragraph" w:styleId="Header">
    <w:name w:val="header"/>
    <w:basedOn w:val="Normal"/>
    <w:link w:val="HeaderChar"/>
    <w:uiPriority w:val="99"/>
    <w:unhideWhenUsed/>
    <w:rsid w:val="00A03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396"/>
  </w:style>
  <w:style w:type="paragraph" w:styleId="Footer">
    <w:name w:val="footer"/>
    <w:basedOn w:val="Normal"/>
    <w:link w:val="FooterChar"/>
    <w:uiPriority w:val="99"/>
    <w:unhideWhenUsed/>
    <w:rsid w:val="00A03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3396"/>
  </w:style>
  <w:style w:type="paragraph" w:styleId="BalloonText">
    <w:name w:val="Balloon Text"/>
    <w:basedOn w:val="Normal"/>
    <w:link w:val="BalloonTextChar"/>
    <w:uiPriority w:val="99"/>
    <w:semiHidden/>
    <w:unhideWhenUsed/>
    <w:rsid w:val="00A03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396"/>
    <w:rPr>
      <w:rFonts w:ascii="Tahoma" w:hAnsi="Tahoma" w:cs="Tahoma"/>
      <w:sz w:val="16"/>
      <w:szCs w:val="16"/>
    </w:rPr>
  </w:style>
  <w:style w:type="paragraph" w:styleId="NoSpacing">
    <w:name w:val="No Spacing"/>
    <w:link w:val="NoSpacingChar"/>
    <w:uiPriority w:val="1"/>
    <w:qFormat/>
    <w:rsid w:val="00D267BE"/>
    <w:pPr>
      <w:spacing w:after="0" w:line="240" w:lineRule="auto"/>
    </w:pPr>
  </w:style>
  <w:style w:type="character" w:customStyle="1" w:styleId="NoSpacingChar">
    <w:name w:val="No Spacing Char"/>
    <w:basedOn w:val="DefaultParagraphFont"/>
    <w:link w:val="NoSpacing"/>
    <w:uiPriority w:val="1"/>
    <w:rsid w:val="00D267BE"/>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6ADE"/>
    <w:pPr>
      <w:ind w:left="720"/>
      <w:contextualSpacing/>
    </w:pPr>
  </w:style>
  <w:style w:type="paragraph" w:styleId="Header">
    <w:name w:val="header"/>
    <w:basedOn w:val="Normal"/>
    <w:link w:val="HeaderChar"/>
    <w:uiPriority w:val="99"/>
    <w:unhideWhenUsed/>
    <w:rsid w:val="00A03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396"/>
  </w:style>
  <w:style w:type="paragraph" w:styleId="Footer">
    <w:name w:val="footer"/>
    <w:basedOn w:val="Normal"/>
    <w:link w:val="FooterChar"/>
    <w:uiPriority w:val="99"/>
    <w:unhideWhenUsed/>
    <w:rsid w:val="00A03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3396"/>
  </w:style>
  <w:style w:type="paragraph" w:styleId="BalloonText">
    <w:name w:val="Balloon Text"/>
    <w:basedOn w:val="Normal"/>
    <w:link w:val="BalloonTextChar"/>
    <w:uiPriority w:val="99"/>
    <w:semiHidden/>
    <w:unhideWhenUsed/>
    <w:rsid w:val="00A03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396"/>
    <w:rPr>
      <w:rFonts w:ascii="Tahoma" w:hAnsi="Tahoma" w:cs="Tahoma"/>
      <w:sz w:val="16"/>
      <w:szCs w:val="16"/>
    </w:rPr>
  </w:style>
  <w:style w:type="paragraph" w:styleId="NoSpacing">
    <w:name w:val="No Spacing"/>
    <w:link w:val="NoSpacingChar"/>
    <w:uiPriority w:val="1"/>
    <w:qFormat/>
    <w:rsid w:val="00D267BE"/>
    <w:pPr>
      <w:spacing w:after="0" w:line="240" w:lineRule="auto"/>
    </w:pPr>
  </w:style>
  <w:style w:type="character" w:customStyle="1" w:styleId="NoSpacingChar">
    <w:name w:val="No Spacing Char"/>
    <w:basedOn w:val="DefaultParagraphFont"/>
    <w:link w:val="NoSpacing"/>
    <w:uiPriority w:val="1"/>
    <w:rsid w:val="00D267B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79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FD378A-974F-49C6-B827-2F964B4AA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5938</Words>
  <Characters>33853</Characters>
  <Application>Microsoft Office Word</Application>
  <DocSecurity>4</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MCPS</cp:lastModifiedBy>
  <cp:revision>2</cp:revision>
  <dcterms:created xsi:type="dcterms:W3CDTF">2013-08-21T16:39:00Z</dcterms:created>
  <dcterms:modified xsi:type="dcterms:W3CDTF">2013-08-21T16:39:00Z</dcterms:modified>
</cp:coreProperties>
</file>